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0C" w:rsidRPr="008B49E6" w:rsidRDefault="00F13D5D" w:rsidP="003A060C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B49E6">
        <w:rPr>
          <w:rFonts w:ascii="Arial" w:hAnsi="Arial" w:cs="Arial"/>
          <w:b/>
          <w:sz w:val="28"/>
          <w:szCs w:val="28"/>
        </w:rPr>
        <w:t>Dokumentation</w:t>
      </w:r>
    </w:p>
    <w:p w:rsidR="003A060C" w:rsidRPr="008B49E6" w:rsidRDefault="003A060C" w:rsidP="000D7DDA">
      <w:pPr>
        <w:jc w:val="center"/>
        <w:rPr>
          <w:rFonts w:ascii="Arial" w:hAnsi="Arial" w:cs="Arial"/>
          <w:sz w:val="24"/>
          <w:szCs w:val="24"/>
        </w:rPr>
      </w:pPr>
      <w:r w:rsidRPr="008B49E6">
        <w:rPr>
          <w:rFonts w:ascii="Arial" w:hAnsi="Arial" w:cs="Arial"/>
          <w:sz w:val="24"/>
          <w:szCs w:val="24"/>
        </w:rPr>
        <w:t xml:space="preserve">für </w:t>
      </w:r>
      <w:r w:rsidR="000D7DDA" w:rsidRPr="008B49E6">
        <w:rPr>
          <w:rFonts w:ascii="Arial" w:hAnsi="Arial" w:cs="Arial"/>
          <w:sz w:val="24"/>
          <w:szCs w:val="24"/>
        </w:rPr>
        <w:t xml:space="preserve">freihändige Vergaben von </w:t>
      </w:r>
      <w:r w:rsidR="009951D7" w:rsidRPr="008B49E6">
        <w:rPr>
          <w:rFonts w:ascii="Arial" w:hAnsi="Arial" w:cs="Arial"/>
          <w:sz w:val="24"/>
          <w:szCs w:val="24"/>
        </w:rPr>
        <w:t>Bauleistungen</w:t>
      </w:r>
      <w:r w:rsidR="00E90801" w:rsidRPr="008B49E6">
        <w:rPr>
          <w:rFonts w:ascii="Arial" w:hAnsi="Arial" w:cs="Arial"/>
          <w:sz w:val="24"/>
          <w:szCs w:val="24"/>
        </w:rPr>
        <w:t xml:space="preserve"> </w:t>
      </w:r>
      <w:r w:rsidR="00E90801" w:rsidRPr="008B49E6">
        <w:rPr>
          <w:rFonts w:ascii="Arial" w:hAnsi="Arial" w:cs="Arial"/>
          <w:sz w:val="24"/>
          <w:szCs w:val="24"/>
          <w:u w:val="single"/>
        </w:rPr>
        <w:t>ohne</w:t>
      </w:r>
      <w:r w:rsidR="00E90801" w:rsidRPr="008B49E6">
        <w:rPr>
          <w:rFonts w:ascii="Arial" w:hAnsi="Arial" w:cs="Arial"/>
          <w:sz w:val="24"/>
          <w:szCs w:val="24"/>
        </w:rPr>
        <w:t xml:space="preserve"> Teilnahmewettbewerb</w:t>
      </w:r>
    </w:p>
    <w:p w:rsidR="00AA44C2" w:rsidRPr="008B49E6" w:rsidRDefault="00AA44C2" w:rsidP="00C85BF2">
      <w:pPr>
        <w:jc w:val="center"/>
        <w:rPr>
          <w:rFonts w:ascii="Arial" w:hAnsi="Arial" w:cs="Arial"/>
          <w:sz w:val="18"/>
          <w:szCs w:val="18"/>
        </w:rPr>
      </w:pPr>
      <w:r w:rsidRPr="008B49E6">
        <w:rPr>
          <w:rFonts w:ascii="Arial" w:hAnsi="Arial" w:cs="Arial"/>
          <w:sz w:val="18"/>
          <w:szCs w:val="18"/>
        </w:rPr>
        <w:t>*sofern weitergehende Ausführungen zu den einzelnen Punkten erforderlich werden (größere Anzahl an aufg</w:t>
      </w:r>
      <w:r w:rsidRPr="008B49E6">
        <w:rPr>
          <w:rFonts w:ascii="Arial" w:hAnsi="Arial" w:cs="Arial"/>
          <w:sz w:val="18"/>
          <w:szCs w:val="18"/>
        </w:rPr>
        <w:t>e</w:t>
      </w:r>
      <w:r w:rsidRPr="008B49E6">
        <w:rPr>
          <w:rFonts w:ascii="Arial" w:hAnsi="Arial" w:cs="Arial"/>
          <w:sz w:val="18"/>
          <w:szCs w:val="18"/>
        </w:rPr>
        <w:t>forderten Unternehmen, umfangreichere Begründungen, etc.) sind diese auf einer separaten Seite zu dokume</w:t>
      </w:r>
      <w:r w:rsidRPr="008B49E6">
        <w:rPr>
          <w:rFonts w:ascii="Arial" w:hAnsi="Arial" w:cs="Arial"/>
          <w:sz w:val="18"/>
          <w:szCs w:val="18"/>
        </w:rPr>
        <w:t>n</w:t>
      </w:r>
      <w:r w:rsidRPr="008B49E6">
        <w:rPr>
          <w:rFonts w:ascii="Arial" w:hAnsi="Arial" w:cs="Arial"/>
          <w:sz w:val="18"/>
          <w:szCs w:val="18"/>
        </w:rPr>
        <w:t>tieren und der Dokumentation beizufügen.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510"/>
        <w:gridCol w:w="709"/>
        <w:gridCol w:w="5670"/>
      </w:tblGrid>
      <w:tr w:rsidR="008B49E6" w:rsidRPr="008B49E6" w:rsidTr="00C413DD">
        <w:trPr>
          <w:trHeight w:val="463"/>
        </w:trPr>
        <w:tc>
          <w:tcPr>
            <w:tcW w:w="3510" w:type="dxa"/>
            <w:vAlign w:val="center"/>
          </w:tcPr>
          <w:p w:rsidR="0044429E" w:rsidRPr="008B49E6" w:rsidRDefault="0044429E" w:rsidP="00E90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Beschreibung der Vergabe</w:t>
            </w:r>
          </w:p>
        </w:tc>
        <w:tc>
          <w:tcPr>
            <w:tcW w:w="6379" w:type="dxa"/>
            <w:gridSpan w:val="2"/>
            <w:vAlign w:val="center"/>
          </w:tcPr>
          <w:p w:rsidR="0044429E" w:rsidRPr="008B49E6" w:rsidRDefault="00C9789D" w:rsidP="00E90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B49E6">
              <w:rPr>
                <w:rFonts w:ascii="Arial" w:hAnsi="Arial" w:cs="Arial"/>
                <w:sz w:val="24"/>
                <w:szCs w:val="24"/>
              </w:rPr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8B49E6" w:rsidRPr="008B49E6" w:rsidTr="00C413DD">
        <w:trPr>
          <w:trHeight w:val="463"/>
        </w:trPr>
        <w:tc>
          <w:tcPr>
            <w:tcW w:w="3510" w:type="dxa"/>
            <w:vAlign w:val="center"/>
          </w:tcPr>
          <w:p w:rsidR="00C85BF2" w:rsidRDefault="008E327B" w:rsidP="00E908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Geschätzte Auftragssumme</w:t>
            </w:r>
          </w:p>
          <w:p w:rsidR="00AE5826" w:rsidRDefault="00AE5826" w:rsidP="00AE5826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 w:rsidRPr="0044302E">
              <w:rPr>
                <w:rFonts w:ascii="Arial" w:hAnsi="Arial" w:cs="Arial"/>
                <w:sz w:val="20"/>
                <w:szCs w:val="24"/>
              </w:rPr>
              <w:t xml:space="preserve">(§ 2 Abs. 1 S. 2 NTVergG i.V.m. </w:t>
            </w:r>
          </w:p>
          <w:p w:rsidR="00AE5826" w:rsidRPr="008B49E6" w:rsidRDefault="00AE5826" w:rsidP="00AE582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§ 3 VgV</w:t>
            </w:r>
            <w:r w:rsidRPr="0044302E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:rsidR="0044429E" w:rsidRPr="008B49E6" w:rsidRDefault="00C9789D" w:rsidP="004442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B49E6">
              <w:rPr>
                <w:rFonts w:ascii="Arial" w:hAnsi="Arial" w:cs="Arial"/>
                <w:sz w:val="24"/>
                <w:szCs w:val="24"/>
              </w:rPr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="0044429E" w:rsidRPr="008B49E6">
              <w:rPr>
                <w:rFonts w:ascii="Arial" w:hAnsi="Arial" w:cs="Arial"/>
                <w:sz w:val="24"/>
                <w:szCs w:val="24"/>
              </w:rPr>
              <w:t xml:space="preserve"> € (netto)</w:t>
            </w:r>
          </w:p>
          <w:p w:rsidR="00C85BF2" w:rsidRPr="008B49E6" w:rsidRDefault="0044429E" w:rsidP="0044429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49E6">
              <w:rPr>
                <w:rFonts w:ascii="Arial" w:hAnsi="Arial" w:cs="Arial"/>
                <w:sz w:val="18"/>
                <w:szCs w:val="18"/>
              </w:rPr>
              <w:t>Grundlage des Schätzwertes</w:t>
            </w:r>
            <w:r w:rsidR="00E90801" w:rsidRPr="008B49E6">
              <w:rPr>
                <w:rFonts w:ascii="Arial" w:hAnsi="Arial" w:cs="Arial"/>
                <w:sz w:val="18"/>
                <w:szCs w:val="18"/>
              </w:rPr>
              <w:t xml:space="preserve"> als Anlage </w:t>
            </w:r>
            <w:r w:rsidR="00577EA8" w:rsidRPr="008B49E6">
              <w:rPr>
                <w:rFonts w:ascii="Arial" w:hAnsi="Arial" w:cs="Arial"/>
                <w:sz w:val="18"/>
                <w:szCs w:val="18"/>
              </w:rPr>
              <w:t>beifügen!</w:t>
            </w:r>
            <w:r w:rsidR="00AE5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5826" w:rsidRPr="007B5B2C">
              <w:rPr>
                <w:rFonts w:ascii="Arial" w:hAnsi="Arial" w:cs="Arial"/>
                <w:i/>
                <w:sz w:val="18"/>
                <w:szCs w:val="18"/>
              </w:rPr>
              <w:t>Ab einer Auftragssumme von 10.000 € sind die Regelungen des NTVergG zu beachten.</w:t>
            </w:r>
          </w:p>
        </w:tc>
      </w:tr>
      <w:tr w:rsidR="00AE5826" w:rsidRPr="00EB582B" w:rsidTr="004F2917">
        <w:trPr>
          <w:trHeight w:val="463"/>
        </w:trPr>
        <w:tc>
          <w:tcPr>
            <w:tcW w:w="3510" w:type="dxa"/>
            <w:vAlign w:val="center"/>
          </w:tcPr>
          <w:p w:rsidR="00AE5826" w:rsidRPr="00EB582B" w:rsidRDefault="00AE5826" w:rsidP="004F291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B582B">
              <w:rPr>
                <w:rFonts w:ascii="Arial" w:hAnsi="Arial" w:cs="Arial"/>
                <w:szCs w:val="24"/>
              </w:rPr>
              <w:t>Sind ausreichend Haushaltsmittel vorhanden?</w:t>
            </w:r>
          </w:p>
        </w:tc>
        <w:tc>
          <w:tcPr>
            <w:tcW w:w="6379" w:type="dxa"/>
            <w:gridSpan w:val="2"/>
            <w:vAlign w:val="center"/>
          </w:tcPr>
          <w:p w:rsidR="00AE5826" w:rsidRPr="00EB582B" w:rsidRDefault="00AE5826" w:rsidP="004F2917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B582B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82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Cs w:val="24"/>
              </w:rPr>
            </w:r>
            <w:r w:rsidR="00CF7E39">
              <w:rPr>
                <w:rFonts w:ascii="Arial" w:hAnsi="Arial" w:cs="Arial"/>
                <w:szCs w:val="24"/>
              </w:rPr>
              <w:fldChar w:fldCharType="separate"/>
            </w:r>
            <w:r w:rsidRPr="00EB582B">
              <w:rPr>
                <w:rFonts w:ascii="Arial" w:hAnsi="Arial" w:cs="Arial"/>
                <w:szCs w:val="24"/>
              </w:rPr>
              <w:fldChar w:fldCharType="end"/>
            </w:r>
            <w:r w:rsidRPr="00EB582B">
              <w:rPr>
                <w:rFonts w:ascii="Arial" w:hAnsi="Arial" w:cs="Arial"/>
                <w:szCs w:val="24"/>
              </w:rPr>
              <w:t xml:space="preserve"> Ja           </w:t>
            </w:r>
            <w:r w:rsidRPr="00EB582B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82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Cs w:val="24"/>
              </w:rPr>
            </w:r>
            <w:r w:rsidR="00CF7E39">
              <w:rPr>
                <w:rFonts w:ascii="Arial" w:hAnsi="Arial" w:cs="Arial"/>
                <w:szCs w:val="24"/>
              </w:rPr>
              <w:fldChar w:fldCharType="separate"/>
            </w:r>
            <w:r w:rsidRPr="00EB582B">
              <w:rPr>
                <w:rFonts w:ascii="Arial" w:hAnsi="Arial" w:cs="Arial"/>
                <w:szCs w:val="24"/>
              </w:rPr>
              <w:fldChar w:fldCharType="end"/>
            </w:r>
            <w:r w:rsidRPr="00EB582B">
              <w:rPr>
                <w:rFonts w:ascii="Arial" w:hAnsi="Arial" w:cs="Arial"/>
                <w:szCs w:val="24"/>
              </w:rPr>
              <w:t>Nein</w:t>
            </w:r>
          </w:p>
        </w:tc>
      </w:tr>
      <w:tr w:rsidR="008B49E6" w:rsidRPr="008B49E6" w:rsidTr="00B72BDA">
        <w:trPr>
          <w:trHeight w:val="848"/>
        </w:trPr>
        <w:tc>
          <w:tcPr>
            <w:tcW w:w="3510" w:type="dxa"/>
            <w:vMerge w:val="restart"/>
          </w:tcPr>
          <w:p w:rsidR="00B72BDA" w:rsidRPr="008B49E6" w:rsidRDefault="00B72BDA" w:rsidP="008E327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Wahl des Vergabeverfahrens</w:t>
            </w:r>
          </w:p>
        </w:tc>
        <w:tc>
          <w:tcPr>
            <w:tcW w:w="6379" w:type="dxa"/>
            <w:gridSpan w:val="2"/>
          </w:tcPr>
          <w:p w:rsidR="00B72BDA" w:rsidRPr="008B49E6" w:rsidRDefault="00B72BDA" w:rsidP="00B72BD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Begründung für die Wahl der freihändigen Vergabe ohne Teilnahmewettbewerb </w:t>
            </w:r>
            <w:r w:rsidRPr="008B49E6">
              <w:rPr>
                <w:rFonts w:ascii="Arial" w:hAnsi="Arial" w:cs="Arial"/>
                <w:sz w:val="20"/>
                <w:szCs w:val="20"/>
              </w:rPr>
              <w:t>(§ 3a Abs. 4 VOB/A)</w:t>
            </w:r>
            <w:r w:rsidRPr="008B49E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B49E6" w:rsidRPr="008B49E6" w:rsidTr="00B72BDA">
        <w:trPr>
          <w:trHeight w:val="553"/>
        </w:trPr>
        <w:tc>
          <w:tcPr>
            <w:tcW w:w="3510" w:type="dxa"/>
            <w:vMerge/>
          </w:tcPr>
          <w:p w:rsidR="00B72BDA" w:rsidRPr="008B49E6" w:rsidRDefault="00B72BDA" w:rsidP="008E327B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BDA" w:rsidRPr="008B49E6" w:rsidRDefault="00B72BDA" w:rsidP="00E9080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670" w:type="dxa"/>
          </w:tcPr>
          <w:p w:rsidR="00B72BDA" w:rsidRPr="008B49E6" w:rsidRDefault="00B72BDA" w:rsidP="00E9080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Freihändige Vergabe gemäß § 3 Abs. 1 S. 1 NWertVO zulässig bis zu einem Höchstwert von 25.000 € (netto)</w:t>
            </w:r>
          </w:p>
        </w:tc>
      </w:tr>
      <w:tr w:rsidR="008B49E6" w:rsidRPr="008B49E6" w:rsidTr="00B72BDA">
        <w:tc>
          <w:tcPr>
            <w:tcW w:w="3510" w:type="dxa"/>
          </w:tcPr>
          <w:p w:rsidR="00B72BDA" w:rsidRPr="008B49E6" w:rsidRDefault="00B72B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B72BDA" w:rsidRPr="008B49E6" w:rsidRDefault="00B72BDA" w:rsidP="00B72BD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72BDA" w:rsidRPr="008B49E6" w:rsidRDefault="00B72BDA" w:rsidP="00BF7095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anderer Grund </w:t>
            </w:r>
            <w:r w:rsidRPr="008B49E6">
              <w:rPr>
                <w:rFonts w:ascii="Arial" w:hAnsi="Arial" w:cs="Arial"/>
                <w:sz w:val="18"/>
                <w:szCs w:val="18"/>
              </w:rPr>
              <w:t>(Begründung als Anlage beifügen!)</w:t>
            </w:r>
          </w:p>
        </w:tc>
      </w:tr>
      <w:tr w:rsidR="008B49E6" w:rsidRPr="006169AE" w:rsidTr="00A532C6">
        <w:tc>
          <w:tcPr>
            <w:tcW w:w="3510" w:type="dxa"/>
          </w:tcPr>
          <w:p w:rsidR="008B49E6" w:rsidRDefault="008B49E6" w:rsidP="00A532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Teil- und Fachlose </w:t>
            </w:r>
          </w:p>
          <w:p w:rsidR="008B49E6" w:rsidRDefault="008B49E6" w:rsidP="00A532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(§ 5 Abs. 2 VOB/A)</w:t>
            </w:r>
          </w:p>
          <w:p w:rsidR="008B49E6" w:rsidRDefault="008B49E6" w:rsidP="00A532C6">
            <w:pPr>
              <w:rPr>
                <w:rFonts w:ascii="Arial" w:hAnsi="Arial" w:cs="Arial"/>
                <w:sz w:val="24"/>
                <w:szCs w:val="24"/>
              </w:rPr>
            </w:pPr>
          </w:p>
          <w:p w:rsidR="008B49E6" w:rsidRPr="003A060C" w:rsidRDefault="008B49E6" w:rsidP="00A53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8B49E6" w:rsidRDefault="008B49E6" w:rsidP="00A532C6">
            <w:pPr>
              <w:spacing w:before="120" w:after="120"/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6169AE">
              <w:rPr>
                <w:rFonts w:ascii="Arial" w:hAnsi="Arial" w:cs="Arial"/>
                <w:sz w:val="24"/>
                <w:szCs w:val="24"/>
              </w:rPr>
              <w:t>Es wurde aus folgenden wirtschaftlichen bzw. techn</w:t>
            </w:r>
            <w:r w:rsidRPr="006169AE">
              <w:rPr>
                <w:rFonts w:ascii="Arial" w:hAnsi="Arial" w:cs="Arial"/>
                <w:sz w:val="24"/>
                <w:szCs w:val="24"/>
              </w:rPr>
              <w:t>i</w:t>
            </w:r>
            <w:r w:rsidRPr="006169AE">
              <w:rPr>
                <w:rFonts w:ascii="Arial" w:hAnsi="Arial" w:cs="Arial"/>
                <w:sz w:val="24"/>
                <w:szCs w:val="24"/>
              </w:rPr>
              <w:t>schen Gründen auf die Vergabe von Teil- und Fachl</w:t>
            </w:r>
            <w:r w:rsidRPr="006169AE">
              <w:rPr>
                <w:rFonts w:ascii="Arial" w:hAnsi="Arial" w:cs="Arial"/>
                <w:sz w:val="24"/>
                <w:szCs w:val="24"/>
              </w:rPr>
              <w:t>o</w:t>
            </w:r>
            <w:r w:rsidRPr="006169AE">
              <w:rPr>
                <w:rFonts w:ascii="Arial" w:hAnsi="Arial" w:cs="Arial"/>
                <w:sz w:val="24"/>
                <w:szCs w:val="24"/>
              </w:rPr>
              <w:t>sen verzichtet:</w:t>
            </w:r>
          </w:p>
          <w:tbl>
            <w:tblPr>
              <w:tblStyle w:val="Tabellenraster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2"/>
              <w:gridCol w:w="5273"/>
            </w:tblGrid>
            <w:tr w:rsidR="008B49E6" w:rsidTr="00A532C6">
              <w:tc>
                <w:tcPr>
                  <w:tcW w:w="562" w:type="dxa"/>
                </w:tcPr>
                <w:p w:rsidR="008B49E6" w:rsidRDefault="008B49E6" w:rsidP="00A532C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273" w:type="dxa"/>
                </w:tcPr>
                <w:p w:rsidR="008B49E6" w:rsidRPr="00C413DD" w:rsidRDefault="008B49E6" w:rsidP="00A532C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Eine Aufteilung der Leistung wäre unwirtschaf</w:t>
                  </w: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lich.</w:t>
                  </w:r>
                </w:p>
              </w:tc>
            </w:tr>
            <w:tr w:rsidR="008B49E6" w:rsidTr="00A532C6">
              <w:tc>
                <w:tcPr>
                  <w:tcW w:w="562" w:type="dxa"/>
                </w:tcPr>
                <w:p w:rsidR="008B49E6" w:rsidRDefault="008B49E6" w:rsidP="00A532C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273" w:type="dxa"/>
                </w:tcPr>
                <w:p w:rsidR="008B49E6" w:rsidRPr="00C413DD" w:rsidRDefault="008B49E6" w:rsidP="00A532C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Der Umfa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ng der Gesamtleistung kann von </w:t>
                  </w: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mi</w:t>
                  </w: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 xml:space="preserve">telständischen Unternehmen erbracht werden. </w:t>
                  </w:r>
                </w:p>
              </w:tc>
            </w:tr>
            <w:tr w:rsidR="008B49E6" w:rsidTr="00A532C6">
              <w:trPr>
                <w:trHeight w:val="866"/>
              </w:trPr>
              <w:tc>
                <w:tcPr>
                  <w:tcW w:w="562" w:type="dxa"/>
                </w:tcPr>
                <w:p w:rsidR="008B49E6" w:rsidRDefault="008B49E6" w:rsidP="00A532C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273" w:type="dxa"/>
                </w:tcPr>
                <w:p w:rsidR="008B49E6" w:rsidRPr="00C413DD" w:rsidRDefault="008B49E6" w:rsidP="00A532C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Eine starke Verzögerung des Vorhabens würde eintreten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8B49E6" w:rsidTr="00A532C6">
              <w:tc>
                <w:tcPr>
                  <w:tcW w:w="562" w:type="dxa"/>
                </w:tcPr>
                <w:p w:rsidR="008B49E6" w:rsidRDefault="008B49E6" w:rsidP="00A532C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273" w:type="dxa"/>
                </w:tcPr>
                <w:p w:rsidR="008B49E6" w:rsidRPr="00C413DD" w:rsidRDefault="008B49E6" w:rsidP="00A532C6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Der Koordinierungsaufwand wird deutlich ve</w:t>
                  </w: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ringert.</w:t>
                  </w:r>
                </w:p>
              </w:tc>
            </w:tr>
            <w:tr w:rsidR="008B49E6" w:rsidTr="00A532C6">
              <w:tc>
                <w:tcPr>
                  <w:tcW w:w="562" w:type="dxa"/>
                </w:tcPr>
                <w:p w:rsidR="008B49E6" w:rsidRDefault="008B49E6" w:rsidP="00A532C6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273" w:type="dxa"/>
                </w:tcPr>
                <w:p w:rsidR="008B49E6" w:rsidRPr="00C413DD" w:rsidRDefault="008B49E6" w:rsidP="00E877F0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169AE">
                    <w:rPr>
                      <w:rFonts w:ascii="Arial" w:hAnsi="Arial" w:cs="Arial"/>
                      <w:sz w:val="24"/>
                      <w:szCs w:val="24"/>
                    </w:rPr>
                    <w:t>Erleichterte Durch</w:t>
                  </w:r>
                  <w:r w:rsidR="00E877F0">
                    <w:rPr>
                      <w:rFonts w:ascii="Arial" w:hAnsi="Arial" w:cs="Arial"/>
                      <w:sz w:val="24"/>
                      <w:szCs w:val="24"/>
                    </w:rPr>
                    <w:t>setzung von Gewährlei</w:t>
                  </w:r>
                  <w:r w:rsidR="00E877F0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E877F0">
                    <w:rPr>
                      <w:rFonts w:ascii="Arial" w:hAnsi="Arial" w:cs="Arial"/>
                      <w:sz w:val="24"/>
                      <w:szCs w:val="24"/>
                    </w:rPr>
                    <w:t>tungsansprüchen.</w:t>
                  </w:r>
                </w:p>
              </w:tc>
            </w:tr>
          </w:tbl>
          <w:p w:rsidR="008B49E6" w:rsidRPr="006169AE" w:rsidRDefault="008B49E6" w:rsidP="00A532C6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8B49E6" w:rsidRPr="006169AE" w:rsidRDefault="008B49E6" w:rsidP="00A532C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69AE">
              <w:rPr>
                <w:rFonts w:ascii="Arial" w:hAnsi="Arial" w:cs="Arial"/>
                <w:sz w:val="24"/>
                <w:szCs w:val="24"/>
              </w:rPr>
              <w:t>Es wurden Lose gebildet</w:t>
            </w:r>
          </w:p>
          <w:p w:rsidR="008B49E6" w:rsidRPr="006169AE" w:rsidRDefault="008B49E6" w:rsidP="00A532C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169AE">
              <w:rPr>
                <w:rFonts w:ascii="Arial" w:hAnsi="Arial" w:cs="Arial"/>
                <w:sz w:val="18"/>
                <w:szCs w:val="18"/>
              </w:rPr>
              <w:t xml:space="preserve">(Konkretisierung der Angaben zu den Losen s. Vergabeunterlagen) </w:t>
            </w:r>
          </w:p>
        </w:tc>
      </w:tr>
    </w:tbl>
    <w:p w:rsidR="00C413DD" w:rsidRPr="008B49E6" w:rsidRDefault="00C413DD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8B49E6" w:rsidRPr="008B49E6" w:rsidTr="00C413DD">
        <w:tc>
          <w:tcPr>
            <w:tcW w:w="3510" w:type="dxa"/>
          </w:tcPr>
          <w:p w:rsidR="0046101E" w:rsidRPr="008B49E6" w:rsidRDefault="007E4BBF" w:rsidP="000D7D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Nebenangebote</w:t>
            </w:r>
          </w:p>
          <w:p w:rsidR="00C85BF2" w:rsidRPr="008B49E6" w:rsidRDefault="001B36C1" w:rsidP="00B72BD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49E6">
              <w:rPr>
                <w:rFonts w:ascii="Arial" w:hAnsi="Arial" w:cs="Arial"/>
                <w:sz w:val="20"/>
                <w:szCs w:val="20"/>
              </w:rPr>
              <w:t xml:space="preserve">(§ </w:t>
            </w:r>
            <w:r w:rsidR="00B72BDA" w:rsidRPr="008B49E6">
              <w:rPr>
                <w:rFonts w:ascii="Arial" w:hAnsi="Arial" w:cs="Arial"/>
                <w:sz w:val="20"/>
                <w:szCs w:val="20"/>
              </w:rPr>
              <w:t>8 Abs. 2 Nr. 3</w:t>
            </w:r>
            <w:r w:rsidR="0046101E" w:rsidRPr="008B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BC9" w:rsidRPr="008B49E6">
              <w:rPr>
                <w:rFonts w:ascii="Arial" w:hAnsi="Arial" w:cs="Arial"/>
                <w:sz w:val="20"/>
                <w:szCs w:val="20"/>
              </w:rPr>
              <w:t>VOB</w:t>
            </w:r>
            <w:r w:rsidR="000D7DDA" w:rsidRPr="008B49E6">
              <w:rPr>
                <w:rFonts w:ascii="Arial" w:hAnsi="Arial" w:cs="Arial"/>
                <w:sz w:val="20"/>
                <w:szCs w:val="20"/>
              </w:rPr>
              <w:t>/A</w:t>
            </w:r>
            <w:r w:rsidRPr="008B49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BF7095" w:rsidRPr="008B49E6" w:rsidRDefault="00C413DD" w:rsidP="008579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4BBF" w:rsidRPr="008B49E6">
              <w:rPr>
                <w:rFonts w:ascii="Arial" w:hAnsi="Arial" w:cs="Arial"/>
                <w:sz w:val="24"/>
                <w:szCs w:val="24"/>
              </w:rPr>
              <w:t>zugelassen</w:t>
            </w:r>
            <w:r w:rsidR="00BF7095" w:rsidRPr="008B49E6">
              <w:rPr>
                <w:rFonts w:ascii="Arial" w:hAnsi="Arial" w:cs="Arial"/>
                <w:sz w:val="18"/>
                <w:szCs w:val="18"/>
              </w:rPr>
              <w:t xml:space="preserve"> (Mindestanforderungen s. Vergabeunterlagen)</w:t>
            </w:r>
          </w:p>
          <w:p w:rsidR="007E4BBF" w:rsidRPr="008B49E6" w:rsidRDefault="00C413DD" w:rsidP="008579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4BBF" w:rsidRPr="008B49E6">
              <w:rPr>
                <w:rFonts w:ascii="Arial" w:hAnsi="Arial" w:cs="Arial"/>
                <w:sz w:val="24"/>
                <w:szCs w:val="24"/>
              </w:rPr>
              <w:t>nicht zugelassen</w:t>
            </w:r>
          </w:p>
        </w:tc>
      </w:tr>
      <w:tr w:rsidR="008B49E6" w:rsidRPr="008B49E6" w:rsidTr="0003119D">
        <w:trPr>
          <w:trHeight w:val="3310"/>
        </w:trPr>
        <w:tc>
          <w:tcPr>
            <w:tcW w:w="3510" w:type="dxa"/>
          </w:tcPr>
          <w:p w:rsidR="0046101E" w:rsidRPr="008B49E6" w:rsidRDefault="007E4BBF" w:rsidP="007E4BB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lastRenderedPageBreak/>
              <w:t>Zuschlagskriterien</w:t>
            </w:r>
            <w:r w:rsidR="001B36C1"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36C1" w:rsidRPr="008B49E6" w:rsidRDefault="001B36C1" w:rsidP="007E4BB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B49E6">
              <w:rPr>
                <w:rFonts w:ascii="Arial" w:hAnsi="Arial" w:cs="Arial"/>
                <w:sz w:val="20"/>
                <w:szCs w:val="20"/>
              </w:rPr>
              <w:t xml:space="preserve">(§ </w:t>
            </w:r>
            <w:r w:rsidR="000D7DDA" w:rsidRPr="008B49E6">
              <w:rPr>
                <w:rFonts w:ascii="Arial" w:hAnsi="Arial" w:cs="Arial"/>
                <w:sz w:val="20"/>
                <w:szCs w:val="20"/>
              </w:rPr>
              <w:t>16</w:t>
            </w:r>
            <w:r w:rsidR="00B72BDA" w:rsidRPr="008B49E6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46101E" w:rsidRPr="008B49E6">
              <w:rPr>
                <w:rFonts w:ascii="Arial" w:hAnsi="Arial" w:cs="Arial"/>
                <w:sz w:val="20"/>
                <w:szCs w:val="20"/>
              </w:rPr>
              <w:t xml:space="preserve">Abs. </w:t>
            </w:r>
            <w:r w:rsidR="00B72BDA" w:rsidRPr="008B49E6">
              <w:rPr>
                <w:rFonts w:ascii="Arial" w:hAnsi="Arial" w:cs="Arial"/>
                <w:sz w:val="20"/>
                <w:szCs w:val="20"/>
              </w:rPr>
              <w:t>1 Nr. 3  VOB/</w:t>
            </w:r>
            <w:r w:rsidR="000D7DDA" w:rsidRPr="008B49E6">
              <w:rPr>
                <w:rFonts w:ascii="Arial" w:hAnsi="Arial" w:cs="Arial"/>
                <w:sz w:val="20"/>
                <w:szCs w:val="20"/>
              </w:rPr>
              <w:t>A</w:t>
            </w:r>
            <w:r w:rsidRPr="008B49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73951" w:rsidRPr="008B49E6" w:rsidRDefault="00F73951" w:rsidP="007E4BB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3119D" w:rsidRPr="008B49E6" w:rsidRDefault="0003119D"/>
          <w:tbl>
            <w:tblPr>
              <w:tblStyle w:val="Tabellenraster"/>
              <w:tblpPr w:leftFromText="141" w:rightFromText="141" w:vertAnchor="text" w:horzAnchor="margin" w:tblpY="-1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3827"/>
              <w:gridCol w:w="1617"/>
            </w:tblGrid>
            <w:tr w:rsidR="008B49E6" w:rsidRPr="008B49E6" w:rsidTr="0003119D">
              <w:tc>
                <w:tcPr>
                  <w:tcW w:w="704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1"/>
                          <w:checked/>
                        </w:checkBox>
                      </w:ffData>
                    </w:fldChar>
                  </w:r>
                  <w:bookmarkStart w:id="6" w:name="Kontrollkästchen4"/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6"/>
                </w:p>
              </w:tc>
              <w:tc>
                <w:tcPr>
                  <w:tcW w:w="3827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Preis</w:t>
                  </w:r>
                </w:p>
              </w:tc>
              <w:tc>
                <w:tcPr>
                  <w:tcW w:w="1617" w:type="dxa"/>
                </w:tcPr>
                <w:p w:rsidR="0003119D" w:rsidRPr="008B49E6" w:rsidRDefault="0003119D" w:rsidP="0003119D">
                  <w:pPr>
                    <w:tabs>
                      <w:tab w:val="left" w:pos="1877"/>
                    </w:tabs>
                    <w:spacing w:before="120" w:after="12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bookmarkStart w:id="7" w:name="Text3"/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7"/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8B49E6" w:rsidRPr="008B49E6" w:rsidTr="0003119D">
              <w:tc>
                <w:tcPr>
                  <w:tcW w:w="704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  <w:tc>
                <w:tcPr>
                  <w:tcW w:w="1617" w:type="dxa"/>
                  <w:vAlign w:val="center"/>
                </w:tcPr>
                <w:p w:rsidR="0003119D" w:rsidRPr="008B49E6" w:rsidRDefault="0003119D" w:rsidP="0003119D">
                  <w:pPr>
                    <w:jc w:val="center"/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8B49E6" w:rsidRPr="008B49E6" w:rsidTr="0003119D">
              <w:tc>
                <w:tcPr>
                  <w:tcW w:w="704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17" w:type="dxa"/>
                  <w:vAlign w:val="center"/>
                </w:tcPr>
                <w:p w:rsidR="0003119D" w:rsidRPr="008B49E6" w:rsidRDefault="0003119D" w:rsidP="0003119D">
                  <w:pPr>
                    <w:jc w:val="center"/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8B49E6" w:rsidRPr="008B49E6" w:rsidTr="0003119D">
              <w:tc>
                <w:tcPr>
                  <w:tcW w:w="704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17" w:type="dxa"/>
                  <w:vAlign w:val="center"/>
                </w:tcPr>
                <w:p w:rsidR="0003119D" w:rsidRPr="008B49E6" w:rsidRDefault="0003119D" w:rsidP="0003119D">
                  <w:pPr>
                    <w:jc w:val="center"/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8B49E6" w:rsidRPr="008B49E6" w:rsidTr="0003119D">
              <w:tc>
                <w:tcPr>
                  <w:tcW w:w="704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17" w:type="dxa"/>
                  <w:vAlign w:val="center"/>
                </w:tcPr>
                <w:p w:rsidR="0003119D" w:rsidRPr="008B49E6" w:rsidRDefault="0003119D" w:rsidP="0003119D">
                  <w:pPr>
                    <w:jc w:val="center"/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8B49E6" w:rsidRPr="008B49E6" w:rsidTr="0003119D">
              <w:tc>
                <w:tcPr>
                  <w:tcW w:w="704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27" w:type="dxa"/>
                </w:tcPr>
                <w:p w:rsidR="0003119D" w:rsidRPr="008B49E6" w:rsidRDefault="0003119D" w:rsidP="0014304B">
                  <w:pPr>
                    <w:tabs>
                      <w:tab w:val="left" w:pos="1877"/>
                    </w:tabs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17" w:type="dxa"/>
                  <w:vAlign w:val="center"/>
                </w:tcPr>
                <w:p w:rsidR="0003119D" w:rsidRPr="008B49E6" w:rsidRDefault="0003119D" w:rsidP="0003119D">
                  <w:pPr>
                    <w:jc w:val="center"/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 xml:space="preserve"> %</w:t>
                  </w:r>
                </w:p>
              </w:tc>
            </w:tr>
          </w:tbl>
          <w:p w:rsidR="007E4BBF" w:rsidRPr="008B49E6" w:rsidRDefault="007E4BBF" w:rsidP="00BF7095">
            <w:pPr>
              <w:tabs>
                <w:tab w:val="left" w:pos="1877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9E6" w:rsidRPr="008B49E6" w:rsidTr="00C413DD">
        <w:tc>
          <w:tcPr>
            <w:tcW w:w="3510" w:type="dxa"/>
          </w:tcPr>
          <w:p w:rsidR="00C85BF2" w:rsidRPr="008B49E6" w:rsidRDefault="00252543" w:rsidP="008D4BC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Fristen </w:t>
            </w:r>
            <w:r w:rsidRPr="008B49E6">
              <w:rPr>
                <w:rFonts w:ascii="Arial" w:hAnsi="Arial" w:cs="Arial"/>
                <w:sz w:val="20"/>
                <w:szCs w:val="20"/>
              </w:rPr>
              <w:t xml:space="preserve">(§ </w:t>
            </w:r>
            <w:r w:rsidR="008D4BC9" w:rsidRPr="008B49E6">
              <w:rPr>
                <w:rFonts w:ascii="Arial" w:hAnsi="Arial" w:cs="Arial"/>
                <w:sz w:val="20"/>
                <w:szCs w:val="20"/>
              </w:rPr>
              <w:t>10 VOB/</w:t>
            </w:r>
            <w:r w:rsidR="000D7DDA" w:rsidRPr="008B49E6">
              <w:rPr>
                <w:rFonts w:ascii="Arial" w:hAnsi="Arial" w:cs="Arial"/>
                <w:sz w:val="20"/>
                <w:szCs w:val="20"/>
              </w:rPr>
              <w:t>A</w:t>
            </w:r>
            <w:r w:rsidRPr="008B49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:rsidR="00C85BF2" w:rsidRPr="008B49E6" w:rsidRDefault="00252543" w:rsidP="002525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Angebotsfrist: </w:t>
            </w:r>
            <w:r w:rsidRPr="008B49E6">
              <w:rPr>
                <w:rFonts w:ascii="Arial" w:hAnsi="Arial" w:cs="Arial"/>
                <w:sz w:val="24"/>
                <w:szCs w:val="24"/>
              </w:rPr>
              <w:tab/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03119D" w:rsidRPr="008B49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  <w:p w:rsidR="00252543" w:rsidRPr="008B49E6" w:rsidRDefault="00252543" w:rsidP="000311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Bindefrist:</w:t>
            </w:r>
            <w:r w:rsidRPr="008B49E6">
              <w:rPr>
                <w:rFonts w:ascii="Arial" w:hAnsi="Arial" w:cs="Arial"/>
                <w:sz w:val="24"/>
                <w:szCs w:val="24"/>
              </w:rPr>
              <w:tab/>
            </w:r>
            <w:r w:rsidRPr="008B49E6">
              <w:rPr>
                <w:rFonts w:ascii="Arial" w:hAnsi="Arial" w:cs="Arial"/>
                <w:sz w:val="24"/>
                <w:szCs w:val="24"/>
              </w:rPr>
              <w:tab/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03119D" w:rsidRPr="008B49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3F17A4" w:rsidRPr="008B49E6" w:rsidTr="00441B49">
        <w:trPr>
          <w:trHeight w:val="1589"/>
        </w:trPr>
        <w:tc>
          <w:tcPr>
            <w:tcW w:w="3510" w:type="dxa"/>
          </w:tcPr>
          <w:p w:rsidR="003F17A4" w:rsidRDefault="003F17A4" w:rsidP="008D4BC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Wurde eine Eignungsprüfung der Unternehmen durchg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E877F0">
              <w:rPr>
                <w:rFonts w:ascii="Arial" w:hAnsi="Arial" w:cs="Arial"/>
                <w:sz w:val="24"/>
                <w:szCs w:val="24"/>
              </w:rPr>
              <w:t>führt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F17A4" w:rsidRPr="008B49E6" w:rsidRDefault="003F17A4" w:rsidP="008D4BC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3F17A4">
              <w:rPr>
                <w:rFonts w:ascii="Arial" w:hAnsi="Arial" w:cs="Arial"/>
                <w:sz w:val="20"/>
                <w:szCs w:val="24"/>
              </w:rPr>
              <w:t>(§ 6b</w:t>
            </w:r>
            <w:r w:rsidR="00E877F0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3F17A4">
              <w:rPr>
                <w:rFonts w:ascii="Arial" w:hAnsi="Arial" w:cs="Arial"/>
                <w:sz w:val="20"/>
                <w:szCs w:val="24"/>
              </w:rPr>
              <w:t>Abs.4 VOB/A)</w:t>
            </w:r>
          </w:p>
        </w:tc>
        <w:tc>
          <w:tcPr>
            <w:tcW w:w="6379" w:type="dxa"/>
          </w:tcPr>
          <w:p w:rsidR="005C6658" w:rsidRDefault="005C6658" w:rsidP="00252543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:rsidR="00927280" w:rsidRPr="005C6658" w:rsidRDefault="003F17A4" w:rsidP="0025254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EB582B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82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Cs w:val="24"/>
              </w:rPr>
            </w:r>
            <w:r w:rsidR="00CF7E39">
              <w:rPr>
                <w:rFonts w:ascii="Arial" w:hAnsi="Arial" w:cs="Arial"/>
                <w:szCs w:val="24"/>
              </w:rPr>
              <w:fldChar w:fldCharType="separate"/>
            </w:r>
            <w:r w:rsidRPr="00EB582B">
              <w:rPr>
                <w:rFonts w:ascii="Arial" w:hAnsi="Arial" w:cs="Arial"/>
                <w:szCs w:val="24"/>
              </w:rPr>
              <w:fldChar w:fldCharType="end"/>
            </w:r>
            <w:r w:rsidRPr="00EB582B">
              <w:rPr>
                <w:rFonts w:ascii="Arial" w:hAnsi="Arial" w:cs="Arial"/>
                <w:szCs w:val="24"/>
              </w:rPr>
              <w:t xml:space="preserve"> Ja           </w:t>
            </w:r>
            <w:r w:rsidRPr="00EB582B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82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Cs w:val="24"/>
              </w:rPr>
            </w:r>
            <w:r w:rsidR="00CF7E39">
              <w:rPr>
                <w:rFonts w:ascii="Arial" w:hAnsi="Arial" w:cs="Arial"/>
                <w:szCs w:val="24"/>
              </w:rPr>
              <w:fldChar w:fldCharType="separate"/>
            </w:r>
            <w:r w:rsidRPr="00EB582B">
              <w:rPr>
                <w:rFonts w:ascii="Arial" w:hAnsi="Arial" w:cs="Arial"/>
                <w:szCs w:val="24"/>
              </w:rPr>
              <w:fldChar w:fldCharType="end"/>
            </w:r>
            <w:r w:rsidRPr="00EB582B">
              <w:rPr>
                <w:rFonts w:ascii="Arial" w:hAnsi="Arial" w:cs="Arial"/>
                <w:szCs w:val="24"/>
              </w:rPr>
              <w:t>Nein</w:t>
            </w:r>
            <w:r w:rsidR="000A3C2B" w:rsidRPr="000A3C2B">
              <w:rPr>
                <w:rFonts w:ascii="Arial" w:hAnsi="Arial" w:cs="Arial"/>
                <w:szCs w:val="24"/>
              </w:rPr>
              <w:t xml:space="preserve"> </w:t>
            </w:r>
          </w:p>
          <w:p w:rsidR="00927280" w:rsidRDefault="00E877F0" w:rsidP="000A3C2B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Die Eignungsprüfung ist zu dokumentieren.</w:t>
            </w:r>
          </w:p>
          <w:p w:rsidR="00E877F0" w:rsidRPr="008B49E6" w:rsidRDefault="00E877F0" w:rsidP="000A3C2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9E6" w:rsidRPr="008B49E6" w:rsidTr="000A3C2B">
        <w:trPr>
          <w:trHeight w:val="2892"/>
        </w:trPr>
        <w:tc>
          <w:tcPr>
            <w:tcW w:w="3510" w:type="dxa"/>
            <w:tcBorders>
              <w:bottom w:val="single" w:sz="4" w:space="0" w:color="auto"/>
            </w:tcBorders>
          </w:tcPr>
          <w:p w:rsidR="00C85BF2" w:rsidRPr="008B49E6" w:rsidRDefault="00252543" w:rsidP="0025254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Zur Angebotsabgabe aufg</w:t>
            </w:r>
            <w:r w:rsidRPr="008B49E6">
              <w:rPr>
                <w:rFonts w:ascii="Arial" w:hAnsi="Arial" w:cs="Arial"/>
                <w:sz w:val="24"/>
                <w:szCs w:val="24"/>
              </w:rPr>
              <w:t>e</w:t>
            </w:r>
            <w:r w:rsidRPr="008B49E6">
              <w:rPr>
                <w:rFonts w:ascii="Arial" w:hAnsi="Arial" w:cs="Arial"/>
                <w:sz w:val="24"/>
                <w:szCs w:val="24"/>
              </w:rPr>
              <w:t>forderte Unternehmen</w:t>
            </w:r>
          </w:p>
          <w:p w:rsidR="008579D5" w:rsidRPr="008B49E6" w:rsidRDefault="00252543" w:rsidP="008579D5">
            <w:pPr>
              <w:rPr>
                <w:rFonts w:ascii="Arial" w:hAnsi="Arial" w:cs="Arial"/>
                <w:sz w:val="20"/>
                <w:szCs w:val="20"/>
              </w:rPr>
            </w:pPr>
            <w:r w:rsidRPr="008B49E6">
              <w:rPr>
                <w:rFonts w:ascii="Arial" w:hAnsi="Arial" w:cs="Arial"/>
                <w:sz w:val="20"/>
                <w:szCs w:val="20"/>
              </w:rPr>
              <w:t>(mind. 3 Unternehmen + W</w:t>
            </w:r>
            <w:r w:rsidR="00705B96" w:rsidRPr="008B49E6">
              <w:rPr>
                <w:rFonts w:ascii="Arial" w:hAnsi="Arial" w:cs="Arial"/>
                <w:sz w:val="20"/>
                <w:szCs w:val="20"/>
              </w:rPr>
              <w:t>echsel zwischen den Unternehmen)</w:t>
            </w:r>
          </w:p>
          <w:p w:rsidR="00252543" w:rsidRPr="008B49E6" w:rsidRDefault="00252543" w:rsidP="000D7DDA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3119D" w:rsidRPr="008B49E6" w:rsidRDefault="0003119D"/>
          <w:tbl>
            <w:tblPr>
              <w:tblStyle w:val="Tabellenraster"/>
              <w:tblpPr w:leftFromText="141" w:rightFromText="141" w:vertAnchor="text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5727"/>
            </w:tblGrid>
            <w:tr w:rsidR="008B49E6" w:rsidRPr="008B49E6" w:rsidTr="0003119D">
              <w:tc>
                <w:tcPr>
                  <w:tcW w:w="421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27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8"/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</w:tr>
            <w:tr w:rsidR="008B49E6" w:rsidRPr="008B49E6" w:rsidTr="0003119D">
              <w:tc>
                <w:tcPr>
                  <w:tcW w:w="421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27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03119D">
              <w:tc>
                <w:tcPr>
                  <w:tcW w:w="421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27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03119D">
              <w:tc>
                <w:tcPr>
                  <w:tcW w:w="421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27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03119D">
              <w:trPr>
                <w:trHeight w:val="70"/>
              </w:trPr>
              <w:tc>
                <w:tcPr>
                  <w:tcW w:w="421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27" w:type="dxa"/>
                </w:tcPr>
                <w:p w:rsidR="0003119D" w:rsidRPr="008B49E6" w:rsidRDefault="0003119D" w:rsidP="00B169D1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52543" w:rsidRPr="008B49E6" w:rsidRDefault="00252543" w:rsidP="0003119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7CC" w:rsidRPr="008B49E6" w:rsidRDefault="002C47CC">
      <w:r w:rsidRPr="008B49E6">
        <w:br w:type="page"/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8B49E6" w:rsidRPr="008B49E6" w:rsidTr="007B5B2C">
        <w:trPr>
          <w:trHeight w:val="29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C85BF2" w:rsidRPr="008B49E6" w:rsidRDefault="008579D5" w:rsidP="008579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lastRenderedPageBreak/>
              <w:t>Prüfung / Wertung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C85BF2" w:rsidRPr="008B49E6" w:rsidRDefault="008579D5" w:rsidP="008579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Anzahl der eingegangenen Angebote:</w:t>
            </w:r>
            <w:r w:rsidRPr="008B49E6">
              <w:rPr>
                <w:rFonts w:ascii="Arial" w:hAnsi="Arial" w:cs="Arial"/>
                <w:sz w:val="24"/>
                <w:szCs w:val="24"/>
              </w:rPr>
              <w:tab/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3119D"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BF7095" w:rsidRPr="008B49E6" w:rsidRDefault="00702057" w:rsidP="00BF7095">
            <w:pPr>
              <w:pStyle w:val="Listenabsatz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Ausschluss von Angeboten gem. § </w:t>
            </w:r>
            <w:r w:rsidR="00674030" w:rsidRPr="008B49E6">
              <w:rPr>
                <w:rFonts w:ascii="Arial" w:hAnsi="Arial" w:cs="Arial"/>
                <w:sz w:val="24"/>
                <w:szCs w:val="24"/>
              </w:rPr>
              <w:t xml:space="preserve">16 </w:t>
            </w:r>
            <w:r w:rsidR="00705B96" w:rsidRPr="008B49E6">
              <w:rPr>
                <w:rFonts w:ascii="Arial" w:hAnsi="Arial" w:cs="Arial"/>
                <w:sz w:val="24"/>
                <w:szCs w:val="24"/>
              </w:rPr>
              <w:t>Abs. 1      Nr.</w:t>
            </w:r>
            <w:r w:rsidR="00556201" w:rsidRPr="008B49E6">
              <w:rPr>
                <w:rFonts w:ascii="Arial" w:hAnsi="Arial" w:cs="Arial"/>
                <w:sz w:val="24"/>
                <w:szCs w:val="24"/>
              </w:rPr>
              <w:t xml:space="preserve"> 1.-</w:t>
            </w:r>
            <w:r w:rsidR="00705B96" w:rsidRPr="008B49E6">
              <w:rPr>
                <w:rFonts w:ascii="Arial" w:hAnsi="Arial" w:cs="Arial"/>
                <w:sz w:val="24"/>
                <w:szCs w:val="24"/>
              </w:rPr>
              <w:t>8</w:t>
            </w:r>
            <w:r w:rsidR="00556201" w:rsidRPr="008B49E6">
              <w:rPr>
                <w:rFonts w:ascii="Arial" w:hAnsi="Arial" w:cs="Arial"/>
                <w:sz w:val="24"/>
                <w:szCs w:val="24"/>
              </w:rPr>
              <w:t>.</w:t>
            </w:r>
            <w:r w:rsidR="008F7293" w:rsidRPr="008B49E6">
              <w:rPr>
                <w:rFonts w:ascii="Arial" w:hAnsi="Arial" w:cs="Arial"/>
                <w:sz w:val="24"/>
                <w:szCs w:val="24"/>
              </w:rPr>
              <w:t xml:space="preserve"> VOB</w:t>
            </w:r>
            <w:r w:rsidR="000D7DDA" w:rsidRPr="008B49E6">
              <w:rPr>
                <w:rFonts w:ascii="Arial" w:hAnsi="Arial" w:cs="Arial"/>
                <w:sz w:val="24"/>
                <w:szCs w:val="24"/>
              </w:rPr>
              <w:t>/A</w:t>
            </w:r>
          </w:p>
          <w:tbl>
            <w:tblPr>
              <w:tblStyle w:val="Tabellenraster"/>
              <w:tblW w:w="0" w:type="auto"/>
              <w:tblInd w:w="318" w:type="dxa"/>
              <w:tblLook w:val="04A0" w:firstRow="1" w:lastRow="0" w:firstColumn="1" w:lastColumn="0" w:noHBand="0" w:noVBand="1"/>
            </w:tblPr>
            <w:tblGrid>
              <w:gridCol w:w="562"/>
              <w:gridCol w:w="5273"/>
            </w:tblGrid>
            <w:tr w:rsidR="008B49E6" w:rsidRPr="008B49E6" w:rsidTr="008B4C8F">
              <w:tc>
                <w:tcPr>
                  <w:tcW w:w="562" w:type="dxa"/>
                </w:tcPr>
                <w:p w:rsidR="002C47CC" w:rsidRPr="008B49E6" w:rsidRDefault="002C47CC" w:rsidP="008B4C8F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273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Ja, folgende Angebote werden ausgeschlo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 xml:space="preserve">sen: </w:t>
                  </w:r>
                  <w:r w:rsidRPr="008B49E6">
                    <w:rPr>
                      <w:rFonts w:ascii="Arial" w:hAnsi="Arial" w:cs="Arial"/>
                      <w:sz w:val="18"/>
                      <w:szCs w:val="18"/>
                    </w:rPr>
                    <w:t>(Begründung als Anlage beifügen!)</w:t>
                  </w:r>
                  <w:r w:rsidRPr="008B49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C47CC" w:rsidRPr="008B49E6" w:rsidRDefault="002C47CC" w:rsidP="008B4C8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8B4C8F">
              <w:tc>
                <w:tcPr>
                  <w:tcW w:w="562" w:type="dxa"/>
                </w:tcPr>
                <w:p w:rsidR="002C47CC" w:rsidRPr="008B49E6" w:rsidRDefault="002C47CC" w:rsidP="008B4C8F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</w:instrText>
                  </w:r>
                  <w:bookmarkStart w:id="12" w:name="Kontrollkästchen5"/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FORMCHECKBOX </w:instrText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CF7E39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  <w:tc>
                <w:tcPr>
                  <w:tcW w:w="5273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Nein, es werden keine Angebote ausgeschlo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sen.</w:t>
                  </w:r>
                </w:p>
              </w:tc>
            </w:tr>
          </w:tbl>
          <w:p w:rsidR="003F17A4" w:rsidRPr="003F17A4" w:rsidRDefault="003F17A4" w:rsidP="006169AE">
            <w:pPr>
              <w:rPr>
                <w:rFonts w:ascii="Arial" w:hAnsi="Arial" w:cs="Arial"/>
                <w:sz w:val="20"/>
                <w:szCs w:val="24"/>
              </w:rPr>
            </w:pPr>
          </w:p>
          <w:tbl>
            <w:tblPr>
              <w:tblStyle w:val="Tabellenraster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5835"/>
            </w:tblGrid>
            <w:tr w:rsidR="003F17A4" w:rsidTr="00441B49">
              <w:trPr>
                <w:trHeight w:val="1072"/>
              </w:trPr>
              <w:tc>
                <w:tcPr>
                  <w:tcW w:w="5835" w:type="dxa"/>
                </w:tcPr>
                <w:p w:rsidR="003F17A4" w:rsidRDefault="00DA61DA" w:rsidP="003F17A4">
                  <w:pPr>
                    <w:spacing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Sollen Nachunternehmer </w:t>
                  </w:r>
                  <w:r w:rsidR="003F17A4">
                    <w:rPr>
                      <w:rFonts w:ascii="Arial" w:hAnsi="Arial" w:cs="Arial"/>
                      <w:sz w:val="24"/>
                      <w:szCs w:val="24"/>
                    </w:rPr>
                    <w:t>eingesetzt werden?</w:t>
                  </w:r>
                </w:p>
                <w:p w:rsidR="003F17A4" w:rsidRDefault="003F17A4" w:rsidP="003F17A4">
                  <w:pPr>
                    <w:spacing w:before="120" w:after="120"/>
                    <w:rPr>
                      <w:rFonts w:ascii="Arial" w:hAnsi="Arial" w:cs="Arial"/>
                      <w:szCs w:val="24"/>
                    </w:rPr>
                  </w:pPr>
                  <w:r w:rsidRPr="00EB58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B582B">
                    <w:rPr>
                      <w:rFonts w:ascii="Arial" w:hAnsi="Arial" w:cs="Arial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Cs w:val="24"/>
                    </w:rPr>
                  </w:r>
                  <w:r w:rsidR="00CF7E39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EB58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r w:rsidRPr="00EB582B">
                    <w:rPr>
                      <w:rFonts w:ascii="Arial" w:hAnsi="Arial" w:cs="Arial"/>
                      <w:szCs w:val="24"/>
                    </w:rPr>
                    <w:t xml:space="preserve"> Ja           </w:t>
                  </w:r>
                  <w:r w:rsidRPr="00EB58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B582B">
                    <w:rPr>
                      <w:rFonts w:ascii="Arial" w:hAnsi="Arial" w:cs="Arial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Cs w:val="24"/>
                    </w:rPr>
                  </w:r>
                  <w:r w:rsidR="00CF7E39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EB58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r w:rsidRPr="00EB582B">
                    <w:rPr>
                      <w:rFonts w:ascii="Arial" w:hAnsi="Arial" w:cs="Arial"/>
                      <w:szCs w:val="24"/>
                    </w:rPr>
                    <w:t>Nein</w:t>
                  </w:r>
                </w:p>
                <w:p w:rsidR="003F17A4" w:rsidRDefault="003F17A4" w:rsidP="003F17A4">
                  <w:pPr>
                    <w:spacing w:before="120" w:after="120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Wurden die Nachunternehmen auf ihre Eignung hin überprüft?</w:t>
                  </w:r>
                  <w:r w:rsidR="00DA61DA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DA61DA" w:rsidRPr="00DA61DA">
                    <w:rPr>
                      <w:rFonts w:ascii="Arial" w:hAnsi="Arial" w:cs="Arial"/>
                      <w:sz w:val="18"/>
                      <w:szCs w:val="24"/>
                    </w:rPr>
                    <w:t>(ab Anteil Nachunternehmerleistung von 3000 € netto)</w:t>
                  </w:r>
                </w:p>
                <w:p w:rsidR="006740B1" w:rsidRDefault="003F17A4" w:rsidP="003F17A4">
                  <w:pPr>
                    <w:spacing w:before="120" w:after="120"/>
                    <w:rPr>
                      <w:rFonts w:ascii="Arial" w:hAnsi="Arial" w:cs="Arial"/>
                      <w:szCs w:val="24"/>
                    </w:rPr>
                  </w:pPr>
                  <w:r w:rsidRPr="00EB58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B582B">
                    <w:rPr>
                      <w:rFonts w:ascii="Arial" w:hAnsi="Arial" w:cs="Arial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Cs w:val="24"/>
                    </w:rPr>
                  </w:r>
                  <w:r w:rsidR="00CF7E39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EB58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r w:rsidRPr="00EB582B">
                    <w:rPr>
                      <w:rFonts w:ascii="Arial" w:hAnsi="Arial" w:cs="Arial"/>
                      <w:szCs w:val="24"/>
                    </w:rPr>
                    <w:t xml:space="preserve"> Ja           </w:t>
                  </w:r>
                  <w:r w:rsidRPr="00EB582B">
                    <w:rPr>
                      <w:rFonts w:ascii="Arial" w:hAnsi="Arial" w:cs="Arial"/>
                      <w:szCs w:val="24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B582B">
                    <w:rPr>
                      <w:rFonts w:ascii="Arial" w:hAnsi="Arial" w:cs="Arial"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szCs w:val="24"/>
                    </w:rPr>
                  </w:r>
                  <w:r w:rsidR="00CF7E39">
                    <w:rPr>
                      <w:rFonts w:ascii="Arial" w:hAnsi="Arial" w:cs="Arial"/>
                      <w:szCs w:val="24"/>
                    </w:rPr>
                    <w:fldChar w:fldCharType="separate"/>
                  </w:r>
                  <w:r w:rsidRPr="00EB582B">
                    <w:rPr>
                      <w:rFonts w:ascii="Arial" w:hAnsi="Arial" w:cs="Arial"/>
                      <w:szCs w:val="24"/>
                    </w:rPr>
                    <w:fldChar w:fldCharType="end"/>
                  </w:r>
                  <w:r w:rsidRPr="00EB582B">
                    <w:rPr>
                      <w:rFonts w:ascii="Arial" w:hAnsi="Arial" w:cs="Arial"/>
                      <w:szCs w:val="24"/>
                    </w:rPr>
                    <w:t>Nein</w:t>
                  </w:r>
                </w:p>
                <w:p w:rsidR="006740B1" w:rsidRPr="003F17A4" w:rsidRDefault="006740B1" w:rsidP="003F17A4">
                  <w:pPr>
                    <w:spacing w:before="120" w:after="120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Besonderheiten als Anlage beifügen!</w:t>
                  </w:r>
                </w:p>
              </w:tc>
            </w:tr>
          </w:tbl>
          <w:p w:rsidR="00441B49" w:rsidRDefault="00441B49" w:rsidP="00441B4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5835"/>
            </w:tblGrid>
            <w:tr w:rsidR="00441B49" w:rsidTr="0089471C">
              <w:trPr>
                <w:trHeight w:val="1072"/>
              </w:trPr>
              <w:tc>
                <w:tcPr>
                  <w:tcW w:w="5835" w:type="dxa"/>
                </w:tcPr>
                <w:p w:rsidR="00441B49" w:rsidRPr="007B5B2C" w:rsidRDefault="00441B49" w:rsidP="0089471C">
                  <w:pPr>
                    <w:spacing w:after="1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>Nur</w:t>
                  </w:r>
                  <w:r w:rsid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relevant</w:t>
                  </w:r>
                  <w:r w:rsidRP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>, sofern das NTVergG anzuwenden ist:</w:t>
                  </w:r>
                </w:p>
                <w:p w:rsidR="00441B49" w:rsidRPr="007B5B2C" w:rsidRDefault="00441B49" w:rsidP="0089471C">
                  <w:pPr>
                    <w:spacing w:after="1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>Liegt die unterschriebene Tariftreueerklärung des Hauptunternehmers bei?</w:t>
                  </w:r>
                </w:p>
                <w:p w:rsidR="00441B49" w:rsidRPr="007B5B2C" w:rsidRDefault="00441B49" w:rsidP="0089471C">
                  <w:pPr>
                    <w:spacing w:before="120" w:after="120"/>
                    <w:rPr>
                      <w:rFonts w:ascii="Arial" w:hAnsi="Arial" w:cs="Arial"/>
                      <w:i/>
                      <w:szCs w:val="24"/>
                    </w:rPr>
                  </w:pP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  <w:fldChar w:fldCharType="separate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end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t xml:space="preserve"> Ja           </w:t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  <w:fldChar w:fldCharType="separate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end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t>Nein</w:t>
                  </w:r>
                </w:p>
                <w:p w:rsidR="00441B49" w:rsidRPr="007B5B2C" w:rsidRDefault="00441B49" w:rsidP="0089471C">
                  <w:pPr>
                    <w:spacing w:before="120" w:after="120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>Falls zutreffend: Liegen die unterschriebene T</w:t>
                  </w:r>
                  <w:r w:rsidRP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>a</w:t>
                  </w:r>
                  <w:r w:rsidRP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riftreueerklärungen </w:t>
                  </w:r>
                  <w:r w:rsidRPr="007B5B2C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aller</w:t>
                  </w:r>
                  <w:r w:rsidRPr="007B5B2C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Nachunternehmen vor?</w:t>
                  </w:r>
                </w:p>
                <w:p w:rsidR="00441B49" w:rsidRPr="007B5B2C" w:rsidRDefault="00441B49" w:rsidP="0089471C">
                  <w:pPr>
                    <w:spacing w:before="120" w:after="120"/>
                    <w:rPr>
                      <w:rFonts w:ascii="Arial" w:hAnsi="Arial" w:cs="Arial"/>
                      <w:i/>
                      <w:szCs w:val="24"/>
                    </w:rPr>
                  </w:pP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  <w:fldChar w:fldCharType="separate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end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t xml:space="preserve"> Ja           </w:t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instrText xml:space="preserve"> FORMCHECKBOX </w:instrText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</w:r>
                  <w:r w:rsidR="00CF7E39">
                    <w:rPr>
                      <w:rFonts w:ascii="Arial" w:hAnsi="Arial" w:cs="Arial"/>
                      <w:i/>
                      <w:szCs w:val="24"/>
                    </w:rPr>
                    <w:fldChar w:fldCharType="separate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fldChar w:fldCharType="end"/>
                  </w:r>
                  <w:r w:rsidRPr="007B5B2C">
                    <w:rPr>
                      <w:rFonts w:ascii="Arial" w:hAnsi="Arial" w:cs="Arial"/>
                      <w:i/>
                      <w:szCs w:val="24"/>
                    </w:rPr>
                    <w:t>Nein</w:t>
                  </w:r>
                </w:p>
                <w:p w:rsidR="00441B49" w:rsidRPr="003F17A4" w:rsidRDefault="00441B49" w:rsidP="0089471C">
                  <w:pPr>
                    <w:spacing w:before="120" w:after="120"/>
                    <w:rPr>
                      <w:rFonts w:ascii="Arial" w:hAnsi="Arial" w:cs="Arial"/>
                      <w:szCs w:val="24"/>
                    </w:rPr>
                  </w:pPr>
                  <w:r w:rsidRPr="007B5B2C">
                    <w:rPr>
                      <w:rFonts w:ascii="Arial" w:hAnsi="Arial" w:cs="Arial"/>
                      <w:i/>
                      <w:szCs w:val="24"/>
                    </w:rPr>
                    <w:t>Besonderheiten als Anlage beifügen!</w:t>
                  </w:r>
                </w:p>
              </w:tc>
            </w:tr>
          </w:tbl>
          <w:p w:rsidR="00441B49" w:rsidRPr="00441B49" w:rsidRDefault="00441B49" w:rsidP="00441B49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702057" w:rsidRPr="008B49E6" w:rsidRDefault="00702057" w:rsidP="00702057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Ermittlung des </w:t>
            </w:r>
            <w:r w:rsidR="00556201" w:rsidRPr="008B49E6">
              <w:rPr>
                <w:rFonts w:ascii="Arial" w:hAnsi="Arial" w:cs="Arial"/>
                <w:sz w:val="24"/>
                <w:szCs w:val="24"/>
              </w:rPr>
              <w:t xml:space="preserve">rechnerisch, technisch und </w:t>
            </w:r>
            <w:r w:rsidRPr="008B49E6">
              <w:rPr>
                <w:rFonts w:ascii="Arial" w:hAnsi="Arial" w:cs="Arial"/>
                <w:sz w:val="24"/>
                <w:szCs w:val="24"/>
              </w:rPr>
              <w:t>wir</w:t>
            </w:r>
            <w:r w:rsidRPr="008B49E6">
              <w:rPr>
                <w:rFonts w:ascii="Arial" w:hAnsi="Arial" w:cs="Arial"/>
                <w:sz w:val="24"/>
                <w:szCs w:val="24"/>
              </w:rPr>
              <w:t>t</w:t>
            </w:r>
            <w:r w:rsidRPr="008B49E6">
              <w:rPr>
                <w:rFonts w:ascii="Arial" w:hAnsi="Arial" w:cs="Arial"/>
                <w:sz w:val="24"/>
                <w:szCs w:val="24"/>
              </w:rPr>
              <w:t xml:space="preserve">schaftlichsten Angebotes gem. </w:t>
            </w:r>
            <w:r w:rsidR="00556201" w:rsidRPr="008B49E6">
              <w:rPr>
                <w:rFonts w:ascii="Arial" w:hAnsi="Arial" w:cs="Arial"/>
                <w:sz w:val="24"/>
                <w:szCs w:val="24"/>
              </w:rPr>
              <w:t>§ 16</w:t>
            </w:r>
            <w:r w:rsidR="00705B96" w:rsidRPr="008B49E6">
              <w:rPr>
                <w:rFonts w:ascii="Arial" w:hAnsi="Arial" w:cs="Arial"/>
                <w:sz w:val="24"/>
                <w:szCs w:val="24"/>
              </w:rPr>
              <w:t xml:space="preserve">d Abs. 1 Nr. 3 </w:t>
            </w:r>
            <w:r w:rsidR="00556201" w:rsidRPr="008B49E6">
              <w:rPr>
                <w:rFonts w:ascii="Arial" w:hAnsi="Arial" w:cs="Arial"/>
                <w:sz w:val="24"/>
                <w:szCs w:val="24"/>
              </w:rPr>
              <w:t>VOB</w:t>
            </w:r>
            <w:r w:rsidR="000D7DDA" w:rsidRPr="008B49E6">
              <w:rPr>
                <w:rFonts w:ascii="Arial" w:hAnsi="Arial" w:cs="Arial"/>
                <w:sz w:val="24"/>
                <w:szCs w:val="24"/>
              </w:rPr>
              <w:t>/A</w:t>
            </w:r>
            <w:r w:rsidR="00705B96"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5DE8" w:rsidRPr="008B49E6" w:rsidRDefault="00556201" w:rsidP="00945DE8">
            <w:pPr>
              <w:spacing w:before="120"/>
              <w:ind w:left="708"/>
              <w:rPr>
                <w:rFonts w:ascii="Arial" w:hAnsi="Arial" w:cs="Arial"/>
                <w:bCs/>
                <w:sz w:val="24"/>
                <w:szCs w:val="24"/>
              </w:rPr>
            </w:pPr>
            <w:r w:rsidRPr="008B49E6">
              <w:rPr>
                <w:rFonts w:ascii="Arial" w:hAnsi="Arial" w:cs="Arial"/>
                <w:bCs/>
                <w:sz w:val="24"/>
                <w:szCs w:val="24"/>
              </w:rPr>
              <w:t>Es ergibt sich</w:t>
            </w:r>
            <w:r w:rsidR="00945DE8" w:rsidRPr="008B49E6">
              <w:rPr>
                <w:rFonts w:ascii="Arial" w:hAnsi="Arial" w:cs="Arial"/>
                <w:bCs/>
                <w:sz w:val="24"/>
                <w:szCs w:val="24"/>
              </w:rPr>
              <w:t xml:space="preserve"> folgende Rangfolge:</w:t>
            </w:r>
          </w:p>
          <w:p w:rsidR="002C47CC" w:rsidRPr="008B49E6" w:rsidRDefault="00945DE8" w:rsidP="00D717DC">
            <w:pPr>
              <w:spacing w:before="120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8B49E6">
              <w:rPr>
                <w:rFonts w:ascii="Arial" w:hAnsi="Arial" w:cs="Arial"/>
                <w:sz w:val="20"/>
                <w:szCs w:val="20"/>
              </w:rPr>
              <w:t>(</w:t>
            </w:r>
            <w:r w:rsidR="00702057" w:rsidRPr="008B49E6">
              <w:rPr>
                <w:rFonts w:ascii="Arial" w:hAnsi="Arial" w:cs="Arial"/>
                <w:sz w:val="20"/>
                <w:szCs w:val="20"/>
              </w:rPr>
              <w:t>– ggf. Wertungsmatrix als Anlage beifügen!</w:t>
            </w:r>
            <w:r w:rsidRPr="008B49E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47CC" w:rsidRPr="008B49E6" w:rsidRDefault="002C47CC" w:rsidP="00D717D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lenraster"/>
              <w:tblpPr w:leftFromText="141" w:rightFromText="141" w:vertAnchor="text" w:tblpY="-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5727"/>
            </w:tblGrid>
            <w:tr w:rsidR="008B49E6" w:rsidRPr="008B49E6" w:rsidTr="008B4C8F">
              <w:tc>
                <w:tcPr>
                  <w:tcW w:w="421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27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8B4C8F">
              <w:tc>
                <w:tcPr>
                  <w:tcW w:w="421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27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8B4C8F">
              <w:tc>
                <w:tcPr>
                  <w:tcW w:w="421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27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8B4C8F">
              <w:tc>
                <w:tcPr>
                  <w:tcW w:w="421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27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B49E6" w:rsidRPr="008B49E6" w:rsidTr="008B4C8F">
              <w:trPr>
                <w:trHeight w:val="70"/>
              </w:trPr>
              <w:tc>
                <w:tcPr>
                  <w:tcW w:w="421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27" w:type="dxa"/>
                </w:tcPr>
                <w:p w:rsidR="002C47CC" w:rsidRPr="008B49E6" w:rsidRDefault="002C47CC" w:rsidP="002C47CC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 </w:t>
                  </w:r>
                  <w:r w:rsidRPr="008B49E6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F922F7" w:rsidRDefault="00CB70E8" w:rsidP="00D717DC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Unangemessen hohe oder </w:t>
            </w:r>
            <w:r w:rsidR="00945DE8" w:rsidRPr="008B49E6">
              <w:rPr>
                <w:rFonts w:ascii="Arial" w:hAnsi="Arial" w:cs="Arial"/>
                <w:sz w:val="24"/>
                <w:szCs w:val="24"/>
              </w:rPr>
              <w:t xml:space="preserve">niedrige Angebote gem. § </w:t>
            </w:r>
            <w:r w:rsidR="00705B96" w:rsidRPr="008B49E6">
              <w:rPr>
                <w:rFonts w:ascii="Arial" w:hAnsi="Arial" w:cs="Arial"/>
                <w:sz w:val="24"/>
                <w:szCs w:val="24"/>
              </w:rPr>
              <w:t xml:space="preserve">16d Abs. 1 </w:t>
            </w:r>
            <w:r w:rsidR="001D4235" w:rsidRPr="008B49E6">
              <w:rPr>
                <w:rFonts w:ascii="Arial" w:hAnsi="Arial" w:cs="Arial"/>
                <w:sz w:val="24"/>
                <w:szCs w:val="24"/>
              </w:rPr>
              <w:t xml:space="preserve">Nr. 1 </w:t>
            </w:r>
            <w:r w:rsidR="00B360F0" w:rsidRPr="008B49E6">
              <w:rPr>
                <w:rFonts w:ascii="Arial" w:hAnsi="Arial" w:cs="Arial"/>
                <w:sz w:val="24"/>
                <w:szCs w:val="24"/>
              </w:rPr>
              <w:t>VOB</w:t>
            </w:r>
            <w:r w:rsidR="000D7DDA" w:rsidRPr="008B49E6">
              <w:rPr>
                <w:rFonts w:ascii="Arial" w:hAnsi="Arial" w:cs="Arial"/>
                <w:sz w:val="24"/>
                <w:szCs w:val="24"/>
              </w:rPr>
              <w:t>/A</w:t>
            </w:r>
            <w:r w:rsidR="007B5B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5B2C" w:rsidRPr="007B5B2C">
              <w:rPr>
                <w:rFonts w:ascii="Arial" w:hAnsi="Arial" w:cs="Arial"/>
                <w:i/>
                <w:sz w:val="24"/>
                <w:szCs w:val="24"/>
              </w:rPr>
              <w:t>(Abweichung ab 10%)</w:t>
            </w:r>
          </w:p>
          <w:p w:rsidR="007B5B2C" w:rsidRDefault="007B5B2C" w:rsidP="007B5B2C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B5B2C" w:rsidRDefault="007B5B2C" w:rsidP="007B5B2C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B5B2C" w:rsidRPr="007B5B2C" w:rsidRDefault="007B5B2C" w:rsidP="007B5B2C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45DE8" w:rsidRPr="008B49E6" w:rsidRDefault="00945DE8" w:rsidP="00BF7095">
            <w:pPr>
              <w:pStyle w:val="Listenabsatz"/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>Erscheint das Angebot des Bieters mit dem wir</w:t>
            </w:r>
            <w:r w:rsidRPr="008B49E6">
              <w:rPr>
                <w:rFonts w:ascii="Arial" w:hAnsi="Arial" w:cs="Arial"/>
                <w:sz w:val="24"/>
                <w:szCs w:val="24"/>
              </w:rPr>
              <w:t>t</w:t>
            </w:r>
            <w:r w:rsidRPr="008B49E6">
              <w:rPr>
                <w:rFonts w:ascii="Arial" w:hAnsi="Arial" w:cs="Arial"/>
                <w:sz w:val="24"/>
                <w:szCs w:val="24"/>
              </w:rPr>
              <w:t xml:space="preserve">schaftlichsten Angebot ungewöhnlich </w:t>
            </w:r>
            <w:r w:rsidR="00CB70E8" w:rsidRPr="008B49E6">
              <w:rPr>
                <w:rFonts w:ascii="Arial" w:hAnsi="Arial" w:cs="Arial"/>
                <w:sz w:val="24"/>
                <w:szCs w:val="24"/>
              </w:rPr>
              <w:t xml:space="preserve">hoch oder </w:t>
            </w:r>
            <w:r w:rsidRPr="008B49E6">
              <w:rPr>
                <w:rFonts w:ascii="Arial" w:hAnsi="Arial" w:cs="Arial"/>
                <w:sz w:val="24"/>
                <w:szCs w:val="24"/>
              </w:rPr>
              <w:t>niedrig?</w:t>
            </w:r>
          </w:p>
          <w:p w:rsidR="007B5B2C" w:rsidRDefault="00D717DC" w:rsidP="007B5B2C">
            <w:pPr>
              <w:pStyle w:val="Listenabsatz"/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095" w:rsidRPr="008B49E6">
              <w:rPr>
                <w:rFonts w:ascii="Arial" w:hAnsi="Arial" w:cs="Arial"/>
                <w:sz w:val="24"/>
                <w:szCs w:val="24"/>
              </w:rPr>
              <w:t xml:space="preserve">Ja </w:t>
            </w:r>
            <w:r w:rsidR="00BF7095" w:rsidRPr="008B49E6">
              <w:rPr>
                <w:rFonts w:ascii="Arial" w:hAnsi="Arial" w:cs="Arial"/>
                <w:sz w:val="18"/>
                <w:szCs w:val="18"/>
              </w:rPr>
              <w:t>(</w:t>
            </w:r>
            <w:r w:rsidR="00D22E21" w:rsidRPr="008B49E6">
              <w:rPr>
                <w:rFonts w:ascii="Arial" w:hAnsi="Arial" w:cs="Arial"/>
                <w:sz w:val="18"/>
                <w:szCs w:val="18"/>
              </w:rPr>
              <w:t>Aufklärung</w:t>
            </w:r>
            <w:r w:rsidR="007B5B2C">
              <w:rPr>
                <w:rFonts w:ascii="Arial" w:hAnsi="Arial" w:cs="Arial"/>
                <w:sz w:val="18"/>
                <w:szCs w:val="18"/>
              </w:rPr>
              <w:t xml:space="preserve"> und Kalkulationsprüfung als Anlage</w:t>
            </w:r>
            <w:r w:rsidR="00BF7095" w:rsidRPr="008B49E6">
              <w:rPr>
                <w:rFonts w:ascii="Arial" w:hAnsi="Arial" w:cs="Arial"/>
                <w:sz w:val="18"/>
                <w:szCs w:val="18"/>
              </w:rPr>
              <w:t xml:space="preserve"> beifügen!)</w:t>
            </w:r>
            <w:r w:rsidR="001D4235" w:rsidRPr="008B49E6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945DE8" w:rsidRDefault="001D4235" w:rsidP="007B5B2C">
            <w:pPr>
              <w:pStyle w:val="Listenabsatz"/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B49E6">
              <w:rPr>
                <w:rFonts w:ascii="Arial" w:hAnsi="Arial" w:cs="Arial"/>
                <w:sz w:val="24"/>
                <w:szCs w:val="24"/>
              </w:rPr>
              <w:t>Nein</w:t>
            </w:r>
          </w:p>
          <w:p w:rsidR="007B5B2C" w:rsidRPr="008B49E6" w:rsidRDefault="007B5B2C" w:rsidP="007B5B2C">
            <w:pPr>
              <w:pStyle w:val="Listenabsatz"/>
              <w:spacing w:before="120" w:after="12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:rsidR="000A3C2B" w:rsidRDefault="00945DE8" w:rsidP="00D717D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0"/>
                <w:szCs w:val="20"/>
              </w:rPr>
              <w:tab/>
            </w:r>
            <w:r w:rsidR="00BF7095" w:rsidRPr="008B49E6">
              <w:rPr>
                <w:rFonts w:ascii="Arial" w:hAnsi="Arial" w:cs="Arial"/>
                <w:sz w:val="24"/>
                <w:szCs w:val="24"/>
              </w:rPr>
              <w:t xml:space="preserve">Angebot </w:t>
            </w:r>
            <w:r w:rsidR="007B5B2C">
              <w:rPr>
                <w:rFonts w:ascii="Arial" w:hAnsi="Arial" w:cs="Arial"/>
                <w:sz w:val="24"/>
                <w:szCs w:val="24"/>
              </w:rPr>
              <w:t>ausgeschlossen</w:t>
            </w:r>
            <w:r w:rsidR="00BF7095" w:rsidRPr="008B49E6">
              <w:rPr>
                <w:rFonts w:ascii="Arial" w:hAnsi="Arial" w:cs="Arial"/>
                <w:sz w:val="24"/>
                <w:szCs w:val="24"/>
              </w:rPr>
              <w:t xml:space="preserve">?: </w:t>
            </w:r>
            <w:r w:rsidR="001D4235" w:rsidRPr="008B49E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717DC"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7DC"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7"/>
            <w:r w:rsidR="00D717DC"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17DC"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="00D717DC" w:rsidRPr="008B49E6">
              <w:rPr>
                <w:rFonts w:ascii="Arial" w:hAnsi="Arial" w:cs="Arial"/>
                <w:sz w:val="24"/>
                <w:szCs w:val="24"/>
              </w:rPr>
              <w:t xml:space="preserve"> Ja       </w:t>
            </w:r>
            <w:r w:rsidR="001D4235" w:rsidRPr="008B49E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717DC" w:rsidRPr="008B49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7DC"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8"/>
            <w:r w:rsidR="00D717DC" w:rsidRPr="008B49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717DC"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="007B5B2C">
              <w:rPr>
                <w:rFonts w:ascii="Arial" w:hAnsi="Arial" w:cs="Arial"/>
                <w:sz w:val="24"/>
                <w:szCs w:val="24"/>
              </w:rPr>
              <w:t>Nein</w:t>
            </w:r>
          </w:p>
          <w:p w:rsidR="000A3C2B" w:rsidRPr="008B49E6" w:rsidRDefault="000A3C2B" w:rsidP="00D717D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2F7" w:rsidRPr="008B49E6" w:rsidTr="00441B49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922F7" w:rsidRPr="008B49E6" w:rsidRDefault="00AE5826" w:rsidP="008579D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Vorschlag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922F7" w:rsidRPr="008B49E6" w:rsidRDefault="00F922F7" w:rsidP="00F922F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t xml:space="preserve">Der Zuschlag wird gem. § </w:t>
            </w:r>
            <w:r w:rsidR="00CB70E8" w:rsidRPr="008B49E6">
              <w:rPr>
                <w:rFonts w:ascii="Arial" w:hAnsi="Arial" w:cs="Arial"/>
                <w:sz w:val="24"/>
                <w:szCs w:val="24"/>
              </w:rPr>
              <w:t>18 VOB</w:t>
            </w:r>
            <w:r w:rsidR="00AE7563" w:rsidRPr="008B49E6">
              <w:rPr>
                <w:rFonts w:ascii="Arial" w:hAnsi="Arial" w:cs="Arial"/>
                <w:sz w:val="24"/>
                <w:szCs w:val="24"/>
              </w:rPr>
              <w:t>/A</w:t>
            </w:r>
            <w:r w:rsidRPr="008B49E6">
              <w:rPr>
                <w:rFonts w:ascii="Arial" w:hAnsi="Arial" w:cs="Arial"/>
                <w:sz w:val="24"/>
                <w:szCs w:val="24"/>
              </w:rPr>
              <w:t xml:space="preserve"> auf folgendes Ang</w:t>
            </w:r>
            <w:r w:rsidRPr="008B49E6">
              <w:rPr>
                <w:rFonts w:ascii="Arial" w:hAnsi="Arial" w:cs="Arial"/>
                <w:sz w:val="24"/>
                <w:szCs w:val="24"/>
              </w:rPr>
              <w:t>e</w:t>
            </w:r>
            <w:r w:rsidRPr="008B49E6">
              <w:rPr>
                <w:rFonts w:ascii="Arial" w:hAnsi="Arial" w:cs="Arial"/>
                <w:sz w:val="24"/>
                <w:szCs w:val="24"/>
              </w:rPr>
              <w:t>bot erteilt:</w:t>
            </w:r>
            <w:r w:rsidR="00DA61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17DC" w:rsidRPr="008B49E6" w:rsidRDefault="0003119D" w:rsidP="00F922F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B49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8B49E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B49E6">
              <w:rPr>
                <w:rFonts w:ascii="Arial" w:hAnsi="Arial" w:cs="Arial"/>
                <w:sz w:val="24"/>
                <w:szCs w:val="24"/>
              </w:rPr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8B49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:rsidR="00D22E21" w:rsidRPr="008B49E6" w:rsidRDefault="00D22E21" w:rsidP="00F922F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49E6">
              <w:rPr>
                <w:rFonts w:ascii="Arial" w:hAnsi="Arial" w:cs="Arial"/>
                <w:sz w:val="18"/>
                <w:szCs w:val="18"/>
              </w:rPr>
              <w:t>(Sollte das Vergabeverfahren aufgehoben werden müssen, ist dieses hier anzugeben und in der Anlage zu begründen)</w:t>
            </w:r>
          </w:p>
        </w:tc>
      </w:tr>
    </w:tbl>
    <w:p w:rsidR="003A060C" w:rsidRPr="008B49E6" w:rsidRDefault="003A060C" w:rsidP="00FC582C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AE5826" w:rsidRDefault="00AE5826" w:rsidP="00AE5826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7B5B2C" w:rsidRDefault="007B5B2C" w:rsidP="00AE5826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AE5826" w:rsidRPr="00EB582B" w:rsidRDefault="00AE5826" w:rsidP="00AE5826">
      <w:pPr>
        <w:tabs>
          <w:tab w:val="right" w:pos="7088"/>
        </w:tabs>
        <w:spacing w:after="0"/>
        <w:rPr>
          <w:rFonts w:ascii="Arial" w:hAnsi="Arial" w:cs="Arial"/>
          <w:szCs w:val="24"/>
        </w:rPr>
      </w:pPr>
      <w:r w:rsidRPr="00EB582B">
        <w:rPr>
          <w:rFonts w:ascii="Arial" w:hAnsi="Arial" w:cs="Arial"/>
          <w:szCs w:val="24"/>
        </w:rPr>
        <w:t>Datum, Name</w:t>
      </w:r>
      <w:r w:rsidRPr="00EB582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</w:t>
      </w:r>
      <w:r w:rsidRPr="00EB582B">
        <w:rPr>
          <w:rFonts w:ascii="Arial" w:hAnsi="Arial" w:cs="Arial"/>
          <w:szCs w:val="24"/>
        </w:rPr>
        <w:t>Unterschrift Sachbearbeitung</w:t>
      </w:r>
    </w:p>
    <w:p w:rsidR="00AE5826" w:rsidRDefault="00AE5826" w:rsidP="00AE5826">
      <w:pPr>
        <w:pBdr>
          <w:bottom w:val="single" w:sz="12" w:space="1" w:color="auto"/>
        </w:pBdr>
        <w:tabs>
          <w:tab w:val="left" w:pos="1470"/>
        </w:tabs>
        <w:spacing w:after="0"/>
        <w:rPr>
          <w:rFonts w:ascii="Arial" w:hAnsi="Arial" w:cs="Arial"/>
          <w:szCs w:val="24"/>
        </w:rPr>
      </w:pPr>
    </w:p>
    <w:p w:rsidR="007B5B2C" w:rsidRPr="00EB582B" w:rsidRDefault="007B5B2C" w:rsidP="00AE5826">
      <w:pPr>
        <w:pBdr>
          <w:bottom w:val="single" w:sz="12" w:space="1" w:color="auto"/>
        </w:pBdr>
        <w:tabs>
          <w:tab w:val="left" w:pos="1470"/>
        </w:tabs>
        <w:spacing w:after="0"/>
        <w:rPr>
          <w:rFonts w:ascii="Arial" w:hAnsi="Arial" w:cs="Arial"/>
          <w:szCs w:val="24"/>
        </w:rPr>
      </w:pPr>
    </w:p>
    <w:p w:rsidR="00AE5826" w:rsidRPr="00EB582B" w:rsidRDefault="00AE5826" w:rsidP="00AE5826">
      <w:pPr>
        <w:pBdr>
          <w:bottom w:val="single" w:sz="12" w:space="1" w:color="auto"/>
        </w:pBdr>
        <w:tabs>
          <w:tab w:val="left" w:pos="1470"/>
        </w:tabs>
        <w:spacing w:after="0"/>
        <w:rPr>
          <w:rFonts w:ascii="Arial" w:hAnsi="Arial" w:cs="Arial"/>
          <w:szCs w:val="24"/>
        </w:rPr>
      </w:pPr>
    </w:p>
    <w:p w:rsidR="00AE5826" w:rsidRPr="00EB582B" w:rsidRDefault="00AE5826" w:rsidP="00AE5826">
      <w:pPr>
        <w:tabs>
          <w:tab w:val="right" w:pos="7088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Datum, Name                                               </w:t>
      </w:r>
      <w:r w:rsidRPr="00EB582B">
        <w:rPr>
          <w:rFonts w:ascii="Arial" w:hAnsi="Arial" w:cs="Arial"/>
          <w:szCs w:val="24"/>
        </w:rPr>
        <w:t>Unterschrift Teamleitung</w:t>
      </w:r>
    </w:p>
    <w:p w:rsidR="00AE5826" w:rsidRPr="00EB582B" w:rsidRDefault="00AE5826" w:rsidP="00AE5826">
      <w:pPr>
        <w:tabs>
          <w:tab w:val="right" w:pos="7088"/>
        </w:tabs>
        <w:spacing w:after="0"/>
        <w:rPr>
          <w:rFonts w:ascii="Arial" w:hAnsi="Arial" w:cs="Arial"/>
          <w:szCs w:val="24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AE5826" w:rsidTr="004F2917">
        <w:trPr>
          <w:trHeight w:val="920"/>
        </w:trPr>
        <w:tc>
          <w:tcPr>
            <w:tcW w:w="3402" w:type="dxa"/>
          </w:tcPr>
          <w:p w:rsidR="00AE5826" w:rsidRPr="00EB582B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Cs w:val="24"/>
              </w:rPr>
            </w:pPr>
            <w:r w:rsidRPr="00EB582B">
              <w:rPr>
                <w:rFonts w:ascii="Arial" w:hAnsi="Arial" w:cs="Arial"/>
                <w:szCs w:val="24"/>
              </w:rPr>
              <w:t>Vorlage beim Rechnungspr</w:t>
            </w:r>
            <w:r w:rsidRPr="00EB582B">
              <w:rPr>
                <w:rFonts w:ascii="Arial" w:hAnsi="Arial" w:cs="Arial"/>
                <w:szCs w:val="24"/>
              </w:rPr>
              <w:t>ü</w:t>
            </w:r>
            <w:r w:rsidRPr="00EB582B">
              <w:rPr>
                <w:rFonts w:ascii="Arial" w:hAnsi="Arial" w:cs="Arial"/>
                <w:szCs w:val="24"/>
              </w:rPr>
              <w:t>fungsamt (RPA) erforderlich?</w:t>
            </w:r>
          </w:p>
          <w:p w:rsidR="00AE5826" w:rsidRDefault="00AE5826" w:rsidP="00DA61DA">
            <w:pPr>
              <w:tabs>
                <w:tab w:val="right" w:pos="7088"/>
              </w:tabs>
              <w:rPr>
                <w:rFonts w:ascii="Arial" w:hAnsi="Arial" w:cs="Arial"/>
                <w:sz w:val="24"/>
                <w:szCs w:val="24"/>
              </w:rPr>
            </w:pPr>
            <w:r w:rsidRPr="00EB582B">
              <w:rPr>
                <w:rFonts w:ascii="Arial" w:hAnsi="Arial" w:cs="Arial"/>
                <w:sz w:val="18"/>
                <w:szCs w:val="24"/>
              </w:rPr>
              <w:t xml:space="preserve">(Ab einem Auftragswert von </w:t>
            </w:r>
            <w:r w:rsidR="00DA61DA">
              <w:rPr>
                <w:rFonts w:ascii="Arial" w:hAnsi="Arial" w:cs="Arial"/>
                <w:sz w:val="18"/>
                <w:szCs w:val="24"/>
              </w:rPr>
              <w:t>20</w:t>
            </w:r>
            <w:r w:rsidRPr="00EB582B">
              <w:rPr>
                <w:rFonts w:ascii="Arial" w:hAnsi="Arial" w:cs="Arial"/>
                <w:sz w:val="18"/>
                <w:szCs w:val="24"/>
              </w:rPr>
              <w:t xml:space="preserve">.000 € </w:t>
            </w:r>
            <w:r w:rsidR="00DA61DA">
              <w:rPr>
                <w:rFonts w:ascii="Arial" w:hAnsi="Arial" w:cs="Arial"/>
                <w:sz w:val="18"/>
                <w:szCs w:val="24"/>
              </w:rPr>
              <w:t>brutto</w:t>
            </w:r>
            <w:r w:rsidRPr="00EB582B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6379" w:type="dxa"/>
          </w:tcPr>
          <w:p w:rsidR="00AE5826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5826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82B">
              <w:rPr>
                <w:rFonts w:ascii="Arial" w:hAnsi="Arial" w:cs="Arial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B582B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82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Cs w:val="24"/>
              </w:rPr>
            </w:r>
            <w:r w:rsidR="00CF7E39">
              <w:rPr>
                <w:rFonts w:ascii="Arial" w:hAnsi="Arial" w:cs="Arial"/>
                <w:szCs w:val="24"/>
              </w:rPr>
              <w:fldChar w:fldCharType="separate"/>
            </w:r>
            <w:r w:rsidRPr="00EB582B">
              <w:rPr>
                <w:rFonts w:ascii="Arial" w:hAnsi="Arial" w:cs="Arial"/>
                <w:szCs w:val="24"/>
              </w:rPr>
              <w:fldChar w:fldCharType="end"/>
            </w:r>
            <w:r w:rsidRPr="00EB582B">
              <w:rPr>
                <w:rFonts w:ascii="Arial" w:hAnsi="Arial" w:cs="Arial"/>
                <w:szCs w:val="24"/>
              </w:rPr>
              <w:t>Nein</w:t>
            </w:r>
          </w:p>
          <w:p w:rsidR="00AE5826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826" w:rsidTr="004F2917">
        <w:trPr>
          <w:trHeight w:val="267"/>
        </w:trPr>
        <w:tc>
          <w:tcPr>
            <w:tcW w:w="3402" w:type="dxa"/>
            <w:vAlign w:val="center"/>
          </w:tcPr>
          <w:p w:rsidR="00AE5826" w:rsidRPr="00EB582B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Zustimmung RPA?</w:t>
            </w:r>
          </w:p>
        </w:tc>
        <w:tc>
          <w:tcPr>
            <w:tcW w:w="6379" w:type="dxa"/>
            <w:vAlign w:val="center"/>
          </w:tcPr>
          <w:p w:rsidR="00AE5826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5826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 w:val="24"/>
                <w:szCs w:val="24"/>
              </w:rPr>
            </w:r>
            <w:r w:rsidR="00CF7E3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82B">
              <w:rPr>
                <w:rFonts w:ascii="Arial" w:hAnsi="Arial" w:cs="Arial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EB582B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82B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CF7E39">
              <w:rPr>
                <w:rFonts w:ascii="Arial" w:hAnsi="Arial" w:cs="Arial"/>
                <w:szCs w:val="24"/>
              </w:rPr>
            </w:r>
            <w:r w:rsidR="00CF7E39">
              <w:rPr>
                <w:rFonts w:ascii="Arial" w:hAnsi="Arial" w:cs="Arial"/>
                <w:szCs w:val="24"/>
              </w:rPr>
              <w:fldChar w:fldCharType="separate"/>
            </w:r>
            <w:r w:rsidRPr="00EB582B">
              <w:rPr>
                <w:rFonts w:ascii="Arial" w:hAnsi="Arial" w:cs="Arial"/>
                <w:szCs w:val="24"/>
              </w:rPr>
              <w:fldChar w:fldCharType="end"/>
            </w:r>
            <w:r w:rsidRPr="00EB582B">
              <w:rPr>
                <w:rFonts w:ascii="Arial" w:hAnsi="Arial" w:cs="Arial"/>
                <w:szCs w:val="24"/>
              </w:rPr>
              <w:t>Nein</w:t>
            </w:r>
            <w:r>
              <w:rPr>
                <w:rFonts w:ascii="Arial" w:hAnsi="Arial" w:cs="Arial"/>
                <w:szCs w:val="24"/>
              </w:rPr>
              <w:t>, siehe Begründung</w:t>
            </w:r>
          </w:p>
          <w:p w:rsidR="00AE5826" w:rsidRDefault="00AE5826" w:rsidP="004F2917">
            <w:pPr>
              <w:tabs>
                <w:tab w:val="right" w:pos="708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5826" w:rsidRDefault="00AE5826" w:rsidP="00AE5826">
      <w:pPr>
        <w:pStyle w:val="Fuzeile"/>
      </w:pPr>
    </w:p>
    <w:p w:rsidR="007B5B2C" w:rsidRDefault="007B5B2C" w:rsidP="00AE5826">
      <w:pPr>
        <w:pStyle w:val="Fuzeile"/>
      </w:pPr>
    </w:p>
    <w:p w:rsidR="007B5B2C" w:rsidRPr="008B49E6" w:rsidRDefault="007B5B2C" w:rsidP="007B5B2C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</w:p>
    <w:p w:rsidR="007B5B2C" w:rsidRPr="008B49E6" w:rsidRDefault="007B5B2C" w:rsidP="007B5B2C">
      <w:pPr>
        <w:tabs>
          <w:tab w:val="right" w:pos="7088"/>
        </w:tabs>
        <w:spacing w:after="0"/>
        <w:rPr>
          <w:rFonts w:ascii="Arial" w:hAnsi="Arial" w:cs="Arial"/>
          <w:sz w:val="24"/>
          <w:szCs w:val="24"/>
        </w:rPr>
      </w:pPr>
      <w:r w:rsidRPr="008B49E6">
        <w:rPr>
          <w:rFonts w:ascii="Arial" w:hAnsi="Arial" w:cs="Arial"/>
          <w:sz w:val="24"/>
          <w:szCs w:val="24"/>
        </w:rPr>
        <w:t>Datum, Name</w:t>
      </w:r>
      <w:r w:rsidRPr="008B49E6">
        <w:rPr>
          <w:rFonts w:ascii="Arial" w:hAnsi="Arial" w:cs="Arial"/>
          <w:sz w:val="24"/>
          <w:szCs w:val="24"/>
        </w:rPr>
        <w:tab/>
        <w:t>Unterschrift</w:t>
      </w:r>
      <w:r>
        <w:rPr>
          <w:rFonts w:ascii="Arial" w:hAnsi="Arial" w:cs="Arial"/>
          <w:sz w:val="24"/>
          <w:szCs w:val="24"/>
        </w:rPr>
        <w:t xml:space="preserve"> RPA</w:t>
      </w:r>
    </w:p>
    <w:p w:rsidR="007B5B2C" w:rsidRDefault="007B5B2C" w:rsidP="00AE5826">
      <w:pPr>
        <w:pStyle w:val="Fuzeile"/>
      </w:pPr>
    </w:p>
    <w:p w:rsidR="00AE5826" w:rsidRDefault="00AE5826" w:rsidP="00AE5826">
      <w:pPr>
        <w:pStyle w:val="Fuzeil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A24C0" wp14:editId="26709E76">
                <wp:simplePos x="0" y="0"/>
                <wp:positionH relativeFrom="column">
                  <wp:posOffset>-13970</wp:posOffset>
                </wp:positionH>
                <wp:positionV relativeFrom="paragraph">
                  <wp:posOffset>127635</wp:posOffset>
                </wp:positionV>
                <wp:extent cx="62007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0.05pt" to="487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" strokecolor="#4a7ebb"/>
            </w:pict>
          </mc:Fallback>
        </mc:AlternateContent>
      </w:r>
    </w:p>
    <w:p w:rsidR="00AE5826" w:rsidRPr="00EB582B" w:rsidRDefault="00AE5826" w:rsidP="00AE5826">
      <w:pPr>
        <w:pStyle w:val="Fuzeile"/>
        <w:rPr>
          <w:rFonts w:ascii="Arial" w:hAnsi="Arial" w:cs="Arial"/>
          <w:i/>
          <w:sz w:val="20"/>
          <w:u w:val="single"/>
        </w:rPr>
      </w:pPr>
      <w:r w:rsidRPr="00EB582B">
        <w:rPr>
          <w:rFonts w:ascii="Arial" w:hAnsi="Arial" w:cs="Arial"/>
          <w:i/>
          <w:sz w:val="20"/>
          <w:u w:val="single"/>
        </w:rPr>
        <w:t xml:space="preserve">Rechtsgrundlagen: </w:t>
      </w:r>
    </w:p>
    <w:p w:rsidR="00AE5826" w:rsidRPr="00EB582B" w:rsidRDefault="00AE5826" w:rsidP="00AE5826">
      <w:pPr>
        <w:pStyle w:val="Fuzeile"/>
        <w:rPr>
          <w:rFonts w:ascii="Arial" w:hAnsi="Arial" w:cs="Arial"/>
          <w:i/>
          <w:sz w:val="20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1341"/>
        <w:gridCol w:w="8440"/>
      </w:tblGrid>
      <w:tr w:rsidR="00AE5826" w:rsidRPr="00EB582B" w:rsidTr="004F2917">
        <w:trPr>
          <w:trHeight w:val="543"/>
        </w:trPr>
        <w:tc>
          <w:tcPr>
            <w:tcW w:w="1341" w:type="dxa"/>
            <w:vAlign w:val="center"/>
          </w:tcPr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i/>
                <w:sz w:val="18"/>
                <w:szCs w:val="20"/>
              </w:rPr>
              <w:t>VOB</w:t>
            </w:r>
            <w:r w:rsidRPr="00EB582B">
              <w:rPr>
                <w:rFonts w:ascii="Arial" w:hAnsi="Arial" w:cs="Arial"/>
                <w:b/>
                <w:i/>
                <w:sz w:val="18"/>
                <w:szCs w:val="20"/>
              </w:rPr>
              <w:t>/A:</w:t>
            </w:r>
            <w:r w:rsidRPr="00EB582B">
              <w:rPr>
                <w:rFonts w:ascii="Arial" w:hAnsi="Arial" w:cs="Arial"/>
                <w:i/>
                <w:sz w:val="18"/>
                <w:szCs w:val="20"/>
              </w:rPr>
              <w:t xml:space="preserve">  </w:t>
            </w:r>
          </w:p>
        </w:tc>
        <w:tc>
          <w:tcPr>
            <w:tcW w:w="8440" w:type="dxa"/>
            <w:vAlign w:val="center"/>
          </w:tcPr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  <w:r w:rsidRPr="00EB582B">
              <w:rPr>
                <w:rFonts w:ascii="Arial" w:hAnsi="Arial" w:cs="Arial"/>
                <w:i/>
                <w:sz w:val="18"/>
                <w:szCs w:val="20"/>
              </w:rPr>
              <w:t xml:space="preserve">Vergabe- und Vertragsordnung </w:t>
            </w:r>
            <w:r>
              <w:rPr>
                <w:rFonts w:ascii="Arial" w:hAnsi="Arial" w:cs="Arial"/>
                <w:i/>
                <w:sz w:val="18"/>
                <w:szCs w:val="20"/>
              </w:rPr>
              <w:t>für Baul</w:t>
            </w:r>
            <w:r w:rsidRPr="00EB582B">
              <w:rPr>
                <w:rFonts w:ascii="Arial" w:hAnsi="Arial" w:cs="Arial"/>
                <w:i/>
                <w:sz w:val="18"/>
                <w:szCs w:val="20"/>
              </w:rPr>
              <w:t>eistungen</w:t>
            </w:r>
            <w:r>
              <w:rPr>
                <w:rFonts w:ascii="Arial" w:hAnsi="Arial" w:cs="Arial"/>
                <w:i/>
                <w:sz w:val="18"/>
                <w:szCs w:val="20"/>
              </w:rPr>
              <w:t>, Teil A</w:t>
            </w:r>
          </w:p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AE5826" w:rsidRPr="00EB582B" w:rsidTr="004F2917">
        <w:trPr>
          <w:trHeight w:val="1165"/>
        </w:trPr>
        <w:tc>
          <w:tcPr>
            <w:tcW w:w="1341" w:type="dxa"/>
            <w:vAlign w:val="center"/>
          </w:tcPr>
          <w:p w:rsidR="00AE5826" w:rsidRPr="00EB582B" w:rsidRDefault="00AE5826" w:rsidP="004F2917">
            <w:pPr>
              <w:pStyle w:val="Fuzeile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EB582B">
              <w:rPr>
                <w:rFonts w:ascii="Arial" w:hAnsi="Arial" w:cs="Arial"/>
                <w:b/>
                <w:i/>
                <w:sz w:val="18"/>
                <w:szCs w:val="20"/>
              </w:rPr>
              <w:t>NTVergG:</w:t>
            </w:r>
          </w:p>
        </w:tc>
        <w:tc>
          <w:tcPr>
            <w:tcW w:w="8440" w:type="dxa"/>
            <w:vAlign w:val="center"/>
          </w:tcPr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  <w:r w:rsidRPr="00EB582B">
              <w:rPr>
                <w:rFonts w:ascii="Arial" w:hAnsi="Arial" w:cs="Arial"/>
                <w:i/>
                <w:sz w:val="18"/>
                <w:szCs w:val="20"/>
              </w:rPr>
              <w:t>Niedersächsisches Gesetz zur Sicherung von Tariftreue und Wettbewerb bei der Vergabe öffentlicher Aufträge (Niedersächsisches Tariftreue- und Vergabegesetz)</w:t>
            </w:r>
          </w:p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AE5826" w:rsidRPr="00EB582B" w:rsidTr="004F2917">
        <w:trPr>
          <w:trHeight w:val="166"/>
        </w:trPr>
        <w:tc>
          <w:tcPr>
            <w:tcW w:w="1341" w:type="dxa"/>
            <w:vAlign w:val="center"/>
          </w:tcPr>
          <w:p w:rsidR="00AE5826" w:rsidRPr="00EB582B" w:rsidRDefault="00AE5826" w:rsidP="004F2917">
            <w:pPr>
              <w:pStyle w:val="Fuzeile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EB582B">
              <w:rPr>
                <w:rFonts w:ascii="Arial" w:hAnsi="Arial" w:cs="Arial"/>
                <w:b/>
                <w:i/>
                <w:sz w:val="18"/>
                <w:szCs w:val="20"/>
              </w:rPr>
              <w:t>VgV:</w:t>
            </w:r>
          </w:p>
        </w:tc>
        <w:tc>
          <w:tcPr>
            <w:tcW w:w="8440" w:type="dxa"/>
            <w:vAlign w:val="center"/>
          </w:tcPr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</w:p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  <w:r w:rsidRPr="00EB582B">
              <w:rPr>
                <w:rFonts w:ascii="Arial" w:hAnsi="Arial" w:cs="Arial"/>
                <w:i/>
                <w:sz w:val="18"/>
                <w:szCs w:val="20"/>
              </w:rPr>
              <w:t>Verordnung über die Vergabe öffentlicher Aufträge (Vergabeverordnung)</w:t>
            </w:r>
          </w:p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AE5826" w:rsidRPr="00EB582B" w:rsidTr="004F2917">
        <w:trPr>
          <w:trHeight w:val="546"/>
        </w:trPr>
        <w:tc>
          <w:tcPr>
            <w:tcW w:w="1341" w:type="dxa"/>
            <w:vAlign w:val="center"/>
          </w:tcPr>
          <w:p w:rsidR="00AE5826" w:rsidRPr="00EB582B" w:rsidRDefault="00AE5826" w:rsidP="004F2917">
            <w:pPr>
              <w:pStyle w:val="Fuzeile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EB582B">
              <w:rPr>
                <w:rFonts w:ascii="Arial" w:hAnsi="Arial" w:cs="Arial"/>
                <w:b/>
                <w:i/>
                <w:sz w:val="18"/>
                <w:szCs w:val="20"/>
              </w:rPr>
              <w:t>NWertVO</w:t>
            </w:r>
            <w:r w:rsidRPr="00EB582B">
              <w:rPr>
                <w:rFonts w:ascii="Arial" w:hAnsi="Arial" w:cs="Arial"/>
                <w:i/>
                <w:sz w:val="18"/>
                <w:szCs w:val="20"/>
              </w:rPr>
              <w:t xml:space="preserve">:  </w:t>
            </w:r>
          </w:p>
        </w:tc>
        <w:tc>
          <w:tcPr>
            <w:tcW w:w="8440" w:type="dxa"/>
            <w:vAlign w:val="center"/>
          </w:tcPr>
          <w:p w:rsidR="00AE5826" w:rsidRPr="00EB582B" w:rsidRDefault="00AE5826" w:rsidP="004F291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  <w:p w:rsidR="00AE5826" w:rsidRPr="00EB582B" w:rsidRDefault="00AE5826" w:rsidP="004F291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EB582B">
              <w:rPr>
                <w:rFonts w:ascii="Arial" w:hAnsi="Arial" w:cs="Arial"/>
                <w:i/>
                <w:sz w:val="18"/>
                <w:szCs w:val="20"/>
              </w:rPr>
              <w:t>Verordnung über Auftragswertgrenzen zum Niedersächsischen Tariftreue- und Vergabegesetz (Ni</w:t>
            </w:r>
            <w:r w:rsidRPr="00EB582B"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Pr="00EB582B">
              <w:rPr>
                <w:rFonts w:ascii="Arial" w:hAnsi="Arial" w:cs="Arial"/>
                <w:i/>
                <w:sz w:val="18"/>
                <w:szCs w:val="20"/>
              </w:rPr>
              <w:t>dersächsische Wertgrenzenverordnung</w:t>
            </w:r>
          </w:p>
          <w:p w:rsidR="00AE5826" w:rsidRPr="00EB582B" w:rsidRDefault="00AE5826" w:rsidP="004F2917">
            <w:pPr>
              <w:pStyle w:val="Fuzeile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:rsidR="00AE5826" w:rsidRPr="009272FA" w:rsidRDefault="00AE5826" w:rsidP="00AE5826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</w:p>
    <w:sectPr w:rsidR="00AE5826" w:rsidRPr="009272FA" w:rsidSect="004B7DBF">
      <w:footerReference w:type="first" r:id="rId9"/>
      <w:pgSz w:w="11906" w:h="16838"/>
      <w:pgMar w:top="709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BF" w:rsidRDefault="004B7DBF" w:rsidP="004B7DBF">
      <w:pPr>
        <w:spacing w:after="0" w:line="240" w:lineRule="auto"/>
      </w:pPr>
      <w:r>
        <w:separator/>
      </w:r>
    </w:p>
  </w:endnote>
  <w:endnote w:type="continuationSeparator" w:id="0">
    <w:p w:rsidR="004B7DBF" w:rsidRDefault="004B7DBF" w:rsidP="004B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BF" w:rsidRDefault="004B7DBF">
    <w:pPr>
      <w:pStyle w:val="Fuzeile"/>
    </w:pPr>
    <w:r w:rsidRPr="00170D8D">
      <w:rPr>
        <w:rFonts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14707E" wp14:editId="0D2C6C37">
              <wp:simplePos x="0" y="0"/>
              <wp:positionH relativeFrom="column">
                <wp:posOffset>-503555</wp:posOffset>
              </wp:positionH>
              <wp:positionV relativeFrom="paragraph">
                <wp:posOffset>-2014855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7DBF" w:rsidRPr="004B7DBF" w:rsidRDefault="004B7DBF" w:rsidP="004B7DBF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B7DBF">
                            <w:rPr>
                              <w:rFonts w:ascii="Arial" w:hAnsi="Arial" w:cs="Arial"/>
                              <w:sz w:val="16"/>
                            </w:rPr>
                            <w:t xml:space="preserve">17.03 /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  <w:r w:rsidR="002650C0">
                            <w:rPr>
                              <w:rFonts w:ascii="Arial" w:hAnsi="Arial" w:cs="Arial"/>
                              <w:sz w:val="16"/>
                            </w:rPr>
                            <w:t>25</w:t>
                          </w:r>
                          <w:r w:rsidRPr="004B7DBF">
                            <w:rPr>
                              <w:rFonts w:ascii="Arial" w:hAnsi="Arial" w:cs="Arial"/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180222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9.65pt;margin-top:-158.65pt;width:102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SyEAIAAPg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" filled="f" stroked="f">
              <v:textbox style="layout-flow:vertical;mso-layout-flow-alt:bottom-to-top;mso-fit-shape-to-text:t">
                <w:txbxContent>
                  <w:p w:rsidR="004B7DBF" w:rsidRPr="004B7DBF" w:rsidRDefault="004B7DBF" w:rsidP="004B7DBF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4B7DBF">
                      <w:rPr>
                        <w:rFonts w:ascii="Arial" w:hAnsi="Arial" w:cs="Arial"/>
                        <w:sz w:val="16"/>
                      </w:rPr>
                      <w:t xml:space="preserve">17.03 / </w:t>
                    </w:r>
                    <w:r>
                      <w:rPr>
                        <w:rFonts w:ascii="Arial" w:hAnsi="Arial" w:cs="Arial"/>
                        <w:sz w:val="16"/>
                      </w:rPr>
                      <w:t>3</w:t>
                    </w:r>
                    <w:r w:rsidR="002650C0">
                      <w:rPr>
                        <w:rFonts w:ascii="Arial" w:hAnsi="Arial" w:cs="Arial"/>
                        <w:sz w:val="16"/>
                      </w:rPr>
                      <w:t>25</w:t>
                    </w:r>
                    <w:r w:rsidRPr="004B7DBF">
                      <w:rPr>
                        <w:rFonts w:ascii="Arial" w:hAnsi="Arial" w:cs="Arial"/>
                        <w:sz w:val="16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sz w:val="16"/>
                      </w:rPr>
                      <w:t>180222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BF" w:rsidRDefault="004B7DBF" w:rsidP="004B7DBF">
      <w:pPr>
        <w:spacing w:after="0" w:line="240" w:lineRule="auto"/>
      </w:pPr>
      <w:r>
        <w:separator/>
      </w:r>
    </w:p>
  </w:footnote>
  <w:footnote w:type="continuationSeparator" w:id="0">
    <w:p w:rsidR="004B7DBF" w:rsidRDefault="004B7DBF" w:rsidP="004B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65E3A"/>
    <w:multiLevelType w:val="hybridMultilevel"/>
    <w:tmpl w:val="2D941304"/>
    <w:lvl w:ilvl="0" w:tplc="40EAB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E86"/>
    <w:multiLevelType w:val="hybridMultilevel"/>
    <w:tmpl w:val="146E0408"/>
    <w:lvl w:ilvl="0" w:tplc="34922B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B1185"/>
    <w:multiLevelType w:val="hybridMultilevel"/>
    <w:tmpl w:val="949A76F4"/>
    <w:lvl w:ilvl="0" w:tplc="69F0A8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53"/>
    <w:rsid w:val="0003119D"/>
    <w:rsid w:val="000A3C2B"/>
    <w:rsid w:val="000D7DDA"/>
    <w:rsid w:val="001B36C1"/>
    <w:rsid w:val="001D4235"/>
    <w:rsid w:val="001E4BDB"/>
    <w:rsid w:val="00252543"/>
    <w:rsid w:val="002650C0"/>
    <w:rsid w:val="002C47CC"/>
    <w:rsid w:val="002E14AE"/>
    <w:rsid w:val="003A060C"/>
    <w:rsid w:val="003F17A4"/>
    <w:rsid w:val="00441B49"/>
    <w:rsid w:val="0044429E"/>
    <w:rsid w:val="0046101E"/>
    <w:rsid w:val="0046743D"/>
    <w:rsid w:val="004B7DBF"/>
    <w:rsid w:val="00556201"/>
    <w:rsid w:val="00577EA8"/>
    <w:rsid w:val="00582D46"/>
    <w:rsid w:val="005C6658"/>
    <w:rsid w:val="005F44B3"/>
    <w:rsid w:val="006169AE"/>
    <w:rsid w:val="00630E28"/>
    <w:rsid w:val="00674030"/>
    <w:rsid w:val="006740B1"/>
    <w:rsid w:val="00691FA7"/>
    <w:rsid w:val="00697353"/>
    <w:rsid w:val="006B136A"/>
    <w:rsid w:val="006C251C"/>
    <w:rsid w:val="00702057"/>
    <w:rsid w:val="00705B96"/>
    <w:rsid w:val="007B5B2C"/>
    <w:rsid w:val="007C6A93"/>
    <w:rsid w:val="007E4BBF"/>
    <w:rsid w:val="0082594F"/>
    <w:rsid w:val="008579D5"/>
    <w:rsid w:val="008B49E6"/>
    <w:rsid w:val="008D4BC9"/>
    <w:rsid w:val="008E327B"/>
    <w:rsid w:val="008F540C"/>
    <w:rsid w:val="008F7293"/>
    <w:rsid w:val="00927280"/>
    <w:rsid w:val="00945DE8"/>
    <w:rsid w:val="009951D7"/>
    <w:rsid w:val="009D5F27"/>
    <w:rsid w:val="00A34414"/>
    <w:rsid w:val="00AA44C2"/>
    <w:rsid w:val="00AB44D1"/>
    <w:rsid w:val="00AE5826"/>
    <w:rsid w:val="00AE7563"/>
    <w:rsid w:val="00B360F0"/>
    <w:rsid w:val="00B72BDA"/>
    <w:rsid w:val="00BF7095"/>
    <w:rsid w:val="00C31B32"/>
    <w:rsid w:val="00C413DD"/>
    <w:rsid w:val="00C438ED"/>
    <w:rsid w:val="00C85BF2"/>
    <w:rsid w:val="00C9789D"/>
    <w:rsid w:val="00CB70E8"/>
    <w:rsid w:val="00CF7E39"/>
    <w:rsid w:val="00D22E21"/>
    <w:rsid w:val="00D717DC"/>
    <w:rsid w:val="00DA61DA"/>
    <w:rsid w:val="00E877F0"/>
    <w:rsid w:val="00E90801"/>
    <w:rsid w:val="00F13D5D"/>
    <w:rsid w:val="00F239D9"/>
    <w:rsid w:val="00F256F6"/>
    <w:rsid w:val="00F73951"/>
    <w:rsid w:val="00F922F7"/>
    <w:rsid w:val="00FB6E1C"/>
    <w:rsid w:val="00FC582C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254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7D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D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7D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D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7DD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D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3119D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E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826"/>
  </w:style>
  <w:style w:type="paragraph" w:styleId="Kopfzeile">
    <w:name w:val="header"/>
    <w:basedOn w:val="Standard"/>
    <w:link w:val="KopfzeileZchn"/>
    <w:uiPriority w:val="99"/>
    <w:unhideWhenUsed/>
    <w:rsid w:val="004B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8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254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D7D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7D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7D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7D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7DD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D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3119D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E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826"/>
  </w:style>
  <w:style w:type="paragraph" w:styleId="Kopfzeile">
    <w:name w:val="header"/>
    <w:basedOn w:val="Standard"/>
    <w:link w:val="KopfzeileZchn"/>
    <w:uiPriority w:val="99"/>
    <w:unhideWhenUsed/>
    <w:rsid w:val="004B7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BC47-7BFA-4E9E-B706-75A8E5F1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325_180222_VOB-Vergabe freihändige Verfahren.dotx</Template>
  <TotalTime>0</TotalTime>
  <Pages>4</Pages>
  <Words>760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HannIT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Lemke, Mark -17.03-</dc:creator>
  <cp:lastModifiedBy>Ahrens-Hein, Oliver -17.03-</cp:lastModifiedBy>
  <cp:revision>2</cp:revision>
  <cp:lastPrinted>2017-09-29T09:46:00Z</cp:lastPrinted>
  <dcterms:created xsi:type="dcterms:W3CDTF">2019-05-06T11:16:00Z</dcterms:created>
  <dcterms:modified xsi:type="dcterms:W3CDTF">2019-05-06T11:16:00Z</dcterms:modified>
</cp:coreProperties>
</file>